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 xml:space="preserve">УПРАВЛЕНИЕ ОБРАЗОВАНИЯ АДМИНИСТРАЦИИ </w:t>
      </w:r>
    </w:p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 xml:space="preserve">МО «КАМЕНСКИЙ МУНИЦИПАЛЬНЫЙ ОКРУГ» </w:t>
      </w:r>
    </w:p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>МУНИЦИПАЛЬНОЕ КАЗЕННОЕ ОБРАЗОВАТЕЛЬНОЕ УЧРЕЖДЕНИЕ</w:t>
      </w:r>
    </w:p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>«ПИРОГОВСКАЯ СРЕДНЯЯ ОБЩЕОБРАЗОВАТЕЛЬНАЯ ШКОЛА»</w:t>
      </w:r>
    </w:p>
    <w:p w:rsidR="001718E8" w:rsidRPr="001718E8" w:rsidRDefault="001718E8" w:rsidP="001718E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718E8" w:rsidRPr="001718E8" w:rsidRDefault="001718E8" w:rsidP="001718E8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718E8" w:rsidRPr="001718E8" w:rsidRDefault="001718E8" w:rsidP="001718E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718E8">
        <w:rPr>
          <w:rFonts w:ascii="Times New Roman" w:hAnsi="Times New Roman"/>
          <w:b/>
          <w:sz w:val="24"/>
          <w:szCs w:val="24"/>
        </w:rPr>
        <w:t>ПРИНЯТА</w:t>
      </w:r>
      <w:proofErr w:type="gramEnd"/>
      <w:r w:rsidRPr="001718E8">
        <w:rPr>
          <w:rFonts w:ascii="Times New Roman" w:hAnsi="Times New Roman"/>
          <w:b/>
          <w:sz w:val="24"/>
          <w:szCs w:val="24"/>
        </w:rPr>
        <w:t>:                                                            УТВЕРЖДЕНА:</w:t>
      </w:r>
    </w:p>
    <w:p w:rsidR="001718E8" w:rsidRPr="001718E8" w:rsidRDefault="001718E8" w:rsidP="001718E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>на заседании                                                            Приказом директора</w:t>
      </w:r>
    </w:p>
    <w:p w:rsidR="001718E8" w:rsidRPr="001718E8" w:rsidRDefault="001718E8" w:rsidP="001718E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>педагогического совета                                          МКОУ ДО «Пироговская СОШ»</w:t>
      </w:r>
    </w:p>
    <w:p w:rsidR="001718E8" w:rsidRPr="001718E8" w:rsidRDefault="001718E8" w:rsidP="001718E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718E8">
        <w:rPr>
          <w:rFonts w:ascii="Times New Roman" w:hAnsi="Times New Roman"/>
          <w:sz w:val="24"/>
          <w:szCs w:val="24"/>
        </w:rPr>
        <w:t xml:space="preserve">протокол № 1от «25» 08. 2025 года                      № 204 от «27» 08. 2025 г. </w:t>
      </w: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6CDB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6CDB">
        <w:rPr>
          <w:rFonts w:ascii="Times New Roman" w:hAnsi="Times New Roman"/>
          <w:b/>
          <w:sz w:val="28"/>
          <w:szCs w:val="28"/>
        </w:rPr>
        <w:t>ОБЩЕРАЗВИВАЮЩАЯ ПРОГРАММА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26CDB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Практическая география</w:t>
      </w:r>
      <w:r w:rsidRPr="00B26CDB">
        <w:rPr>
          <w:rFonts w:ascii="Times New Roman" w:hAnsi="Times New Roman"/>
          <w:b/>
          <w:sz w:val="36"/>
          <w:szCs w:val="36"/>
        </w:rPr>
        <w:t>»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естественнонаучной</w:t>
      </w:r>
      <w:r w:rsidRPr="00B26CDB">
        <w:rPr>
          <w:rFonts w:ascii="Times New Roman" w:hAnsi="Times New Roman"/>
          <w:sz w:val="28"/>
          <w:szCs w:val="28"/>
        </w:rPr>
        <w:t xml:space="preserve"> направленности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>(базовый уровень)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B26CDB">
        <w:rPr>
          <w:rFonts w:ascii="Times New Roman" w:hAnsi="Times New Roman"/>
          <w:i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i/>
          <w:sz w:val="28"/>
          <w:szCs w:val="28"/>
        </w:rPr>
        <w:t>14-16</w:t>
      </w:r>
      <w:r w:rsidRPr="00B26CDB">
        <w:rPr>
          <w:rFonts w:ascii="Times New Roman" w:hAnsi="Times New Roman"/>
          <w:i/>
          <w:sz w:val="28"/>
          <w:szCs w:val="28"/>
        </w:rPr>
        <w:t xml:space="preserve"> лет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B26CDB">
        <w:rPr>
          <w:rFonts w:ascii="Times New Roman" w:hAnsi="Times New Roman"/>
          <w:i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/>
          <w:i/>
          <w:sz w:val="28"/>
          <w:szCs w:val="28"/>
        </w:rPr>
        <w:t>1</w:t>
      </w:r>
      <w:r w:rsidRPr="00B26CDB">
        <w:rPr>
          <w:rFonts w:ascii="Times New Roman" w:hAnsi="Times New Roman"/>
          <w:i/>
          <w:sz w:val="28"/>
          <w:szCs w:val="28"/>
        </w:rPr>
        <w:t xml:space="preserve"> года</w:t>
      </w: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>Составитель программы:</w:t>
      </w:r>
    </w:p>
    <w:p w:rsidR="002963C0" w:rsidRPr="00B26CDB" w:rsidRDefault="002963C0" w:rsidP="002963C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>Маковка Галина Леонидовна</w:t>
      </w:r>
    </w:p>
    <w:p w:rsidR="002963C0" w:rsidRPr="00B26CDB" w:rsidRDefault="002963C0" w:rsidP="002963C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2963C0" w:rsidRPr="00B26CDB" w:rsidRDefault="002963C0" w:rsidP="002963C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 xml:space="preserve">высшей квалификационной категории </w:t>
      </w:r>
    </w:p>
    <w:p w:rsidR="002963C0" w:rsidRPr="00B26CDB" w:rsidRDefault="002963C0" w:rsidP="002963C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963C0" w:rsidRPr="00B26CDB" w:rsidRDefault="002963C0" w:rsidP="002963C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26CD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1718E8">
        <w:rPr>
          <w:rFonts w:ascii="Times New Roman" w:hAnsi="Times New Roman"/>
          <w:sz w:val="28"/>
          <w:szCs w:val="28"/>
        </w:rPr>
        <w:t>Сипавское</w:t>
      </w:r>
      <w:proofErr w:type="spellEnd"/>
      <w:r w:rsidR="001718E8">
        <w:rPr>
          <w:rFonts w:ascii="Times New Roman" w:hAnsi="Times New Roman"/>
          <w:sz w:val="28"/>
          <w:szCs w:val="28"/>
        </w:rPr>
        <w:t>, 2025</w:t>
      </w:r>
      <w:bookmarkStart w:id="0" w:name="_GoBack"/>
      <w:bookmarkEnd w:id="0"/>
    </w:p>
    <w:p w:rsidR="002963C0" w:rsidRDefault="002963C0" w:rsidP="002963C0"/>
    <w:p w:rsidR="002963C0" w:rsidRDefault="002963C0">
      <w:pPr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2963C0" w:rsidRDefault="002963C0">
      <w:pPr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2963C0" w:rsidRDefault="002963C0">
      <w:pPr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793AD8" w:rsidRDefault="00542DAF">
      <w:pPr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Практическая география</w:t>
      </w:r>
    </w:p>
    <w:p w:rsidR="00793AD8" w:rsidRDefault="00542DAF">
      <w:pPr>
        <w:spacing w:after="0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рабочей программы – 1 год</w:t>
      </w:r>
    </w:p>
    <w:p w:rsidR="00793AD8" w:rsidRDefault="00542D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eastAsia="sans-serif"/>
          <w:color w:val="000000"/>
          <w:shd w:val="clear" w:color="auto" w:fill="FFFFFF"/>
        </w:rPr>
      </w:pPr>
      <w:proofErr w:type="gramStart"/>
      <w:r>
        <w:rPr>
          <w:rFonts w:eastAsia="sans-serif"/>
          <w:color w:val="000000"/>
          <w:shd w:val="clear" w:color="auto" w:fill="FFFFFF"/>
        </w:rPr>
        <w:t xml:space="preserve">Рабочая программа по </w:t>
      </w:r>
      <w:r w:rsidR="00D95C4B">
        <w:rPr>
          <w:rFonts w:eastAsia="sans-serif"/>
          <w:color w:val="000000"/>
          <w:shd w:val="clear" w:color="auto" w:fill="FFFFFF"/>
        </w:rPr>
        <w:t>курсу дополнительного образования</w:t>
      </w:r>
      <w:r>
        <w:rPr>
          <w:rFonts w:eastAsia="sans-serif"/>
          <w:color w:val="000000"/>
          <w:shd w:val="clear" w:color="auto" w:fill="FFFFFF"/>
        </w:rPr>
        <w:t xml:space="preserve"> «Практическая география» основного общего образования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eastAsia="sans-serif"/>
          <w:color w:val="000000"/>
          <w:shd w:val="clear" w:color="auto" w:fill="FFFFFF"/>
        </w:rPr>
        <w:t>Минпросвещения</w:t>
      </w:r>
      <w:proofErr w:type="spellEnd"/>
      <w:r>
        <w:rPr>
          <w:rFonts w:eastAsia="sans-serif"/>
          <w:color w:val="000000"/>
          <w:shd w:val="clear" w:color="auto" w:fill="FFFFFF"/>
        </w:rPr>
        <w:t xml:space="preserve"> России от 31.05.2021 № 287 (далее — ФГОС ООО), программы по географии основного общего образования, программы воспитания, Основной образовательной программы основного общего образования.</w:t>
      </w:r>
      <w:proofErr w:type="gramEnd"/>
    </w:p>
    <w:p w:rsidR="00793AD8" w:rsidRDefault="00542DAF">
      <w:pPr>
        <w:spacing w:after="0" w:line="240" w:lineRule="auto"/>
        <w:ind w:firstLineChars="200" w:firstLine="48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/>
          <w:sz w:val="24"/>
          <w:szCs w:val="24"/>
        </w:rPr>
        <w:t xml:space="preserve">Программа нацелена на развитие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>
        <w:rPr>
          <w:rFonts w:ascii="Times New Roman" w:eastAsia="SimSun" w:hAnsi="Times New Roman"/>
          <w:sz w:val="24"/>
          <w:szCs w:val="24"/>
        </w:rPr>
        <w:t>формулирования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Основное направление данной программы внеурочной деятельности – практико-ориентированное.</w:t>
      </w:r>
    </w:p>
    <w:p w:rsidR="00793AD8" w:rsidRDefault="00542DAF">
      <w:pPr>
        <w:spacing w:after="0" w:line="240" w:lineRule="auto"/>
        <w:ind w:firstLineChars="200" w:firstLine="480"/>
        <w:jc w:val="both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Данная программа </w:t>
      </w:r>
      <w:r w:rsidR="00D95C4B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курса дополнительного образования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рассчитана на 1 год обучения (34 часа в год, 1 час в неделю).</w:t>
      </w:r>
    </w:p>
    <w:p w:rsidR="00793AD8" w:rsidRDefault="00542DAF">
      <w:p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- </w:t>
      </w:r>
      <w:r w:rsidR="00D95C4B">
        <w:rPr>
          <w:rFonts w:ascii="Times New Roman" w:hAnsi="Times New Roman"/>
          <w:sz w:val="24"/>
          <w:szCs w:val="24"/>
        </w:rPr>
        <w:t>14-16 лет</w:t>
      </w:r>
    </w:p>
    <w:p w:rsidR="00793AD8" w:rsidRDefault="00542DAF">
      <w:p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группы - не ограничен (весь класс).</w:t>
      </w:r>
    </w:p>
    <w:p w:rsidR="00793AD8" w:rsidRDefault="00793AD8">
      <w:pPr>
        <w:pStyle w:val="a9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eastAsia="sans-serif"/>
          <w:color w:val="000000"/>
        </w:rPr>
      </w:pP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Программа нацелена на развитие: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 xml:space="preserve">способности человека осваивать и использовать естественнонаучные знания для распознания и постановки вопросов,  для освоения новых знаний, для объяснения естественнонаучных явлений и </w:t>
      </w:r>
      <w:proofErr w:type="gramStart"/>
      <w:r>
        <w:rPr>
          <w:rFonts w:eastAsia="sans-serif"/>
          <w:color w:val="000000"/>
          <w:shd w:val="clear" w:color="auto" w:fill="FFFFFF"/>
        </w:rPr>
        <w:t>формулирования</w:t>
      </w:r>
      <w:proofErr w:type="gramEnd"/>
      <w:r>
        <w:rPr>
          <w:rFonts w:eastAsia="sans-serif"/>
          <w:color w:val="000000"/>
          <w:shd w:val="clear" w:color="auto" w:fill="FFFFFF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естественнонаучной грамотностью;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793AD8" w:rsidRDefault="00793AD8" w:rsidP="002963C0">
      <w:pPr>
        <w:spacing w:after="0" w:line="240" w:lineRule="auto"/>
        <w:ind w:firstLineChars="200" w:firstLine="482"/>
        <w:jc w:val="both"/>
        <w:rPr>
          <w:rFonts w:ascii="Times New Roman" w:hAnsi="Times New Roman"/>
          <w:b/>
          <w:sz w:val="24"/>
          <w:szCs w:val="24"/>
        </w:rPr>
      </w:pPr>
    </w:p>
    <w:p w:rsidR="00793AD8" w:rsidRDefault="00542DAF" w:rsidP="002963C0">
      <w:pPr>
        <w:spacing w:after="0" w:line="240" w:lineRule="auto"/>
        <w:ind w:firstLineChars="200"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курса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bookmarkStart w:id="1" w:name="sub_20231"/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2" w:name="sub_20232"/>
      <w:bookmarkEnd w:id="1"/>
      <w:r>
        <w:rPr>
          <w:rFonts w:ascii="Times New Roman" w:hAnsi="Times New Roman"/>
          <w:sz w:val="24"/>
          <w:szCs w:val="24"/>
        </w:rPr>
        <w:t>2)формирование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3" w:name="sub_20233"/>
      <w:bookmarkEnd w:id="2"/>
      <w:r>
        <w:rPr>
          <w:rFonts w:ascii="Times New Roman" w:hAnsi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4" w:name="sub_20234"/>
      <w:bookmarkEnd w:id="3"/>
      <w:r>
        <w:rPr>
          <w:rFonts w:ascii="Times New Roman" w:hAnsi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5" w:name="sub_20235"/>
      <w:bookmarkEnd w:id="4"/>
      <w:r>
        <w:rPr>
          <w:rFonts w:ascii="Times New Roman" w:hAnsi="Times New Roman"/>
          <w:sz w:val="24"/>
          <w:szCs w:val="24"/>
        </w:rPr>
        <w:t xml:space="preserve">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6" w:name="sub_20236"/>
      <w:bookmarkEnd w:id="5"/>
      <w:r>
        <w:rPr>
          <w:rFonts w:ascii="Times New Roman" w:hAnsi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7" w:name="sub_20237"/>
      <w:bookmarkEnd w:id="6"/>
      <w:r>
        <w:rPr>
          <w:rFonts w:ascii="Times New Roman" w:hAnsi="Times New Roman"/>
          <w:sz w:val="24"/>
          <w:szCs w:val="24"/>
        </w:rPr>
        <w:t xml:space="preserve"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</w:t>
      </w:r>
      <w:r>
        <w:rPr>
          <w:rFonts w:ascii="Times New Roman" w:hAnsi="Times New Roman"/>
          <w:sz w:val="24"/>
          <w:szCs w:val="24"/>
        </w:rPr>
        <w:lastRenderedPageBreak/>
        <w:t>проживания, соблюдения мер безопасности в случае природных стихийных бедствий и техногенных катастроф;</w:t>
      </w:r>
    </w:p>
    <w:p w:rsidR="00793AD8" w:rsidRDefault="00542DAF">
      <w:pPr>
        <w:pStyle w:val="ad"/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bookmarkStart w:id="8" w:name="sub_20238"/>
      <w:bookmarkEnd w:id="7"/>
      <w:r>
        <w:rPr>
          <w:rFonts w:ascii="Times New Roman" w:hAnsi="Times New Roman"/>
          <w:sz w:val="24"/>
          <w:szCs w:val="24"/>
        </w:rPr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  <w:bookmarkEnd w:id="8"/>
    </w:p>
    <w:p w:rsidR="00793AD8" w:rsidRDefault="00542DAF" w:rsidP="002963C0">
      <w:pPr>
        <w:spacing w:after="0" w:line="240" w:lineRule="auto"/>
        <w:ind w:firstLineChars="200"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курса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93AD8" w:rsidRDefault="00542DAF">
      <w:pPr>
        <w:pStyle w:val="ad"/>
        <w:numPr>
          <w:ilvl w:val="0"/>
          <w:numId w:val="2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</w:p>
    <w:p w:rsidR="00793AD8" w:rsidRDefault="00542DAF">
      <w:pPr>
        <w:pStyle w:val="ad"/>
        <w:numPr>
          <w:ilvl w:val="0"/>
          <w:numId w:val="2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ценности, целостности и многообразия окружающего мира, своего места в нем;</w:t>
      </w:r>
    </w:p>
    <w:p w:rsidR="00793AD8" w:rsidRDefault="00542DAF">
      <w:pPr>
        <w:pStyle w:val="ad"/>
        <w:numPr>
          <w:ilvl w:val="0"/>
          <w:numId w:val="2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модели безопасного поведения в условиях повседневной жизни и в различных опасных и чрезвычайных ситуациях. </w:t>
      </w:r>
    </w:p>
    <w:p w:rsidR="00793AD8" w:rsidRDefault="00542DAF">
      <w:pPr>
        <w:pStyle w:val="ad"/>
        <w:numPr>
          <w:ilvl w:val="0"/>
          <w:numId w:val="2"/>
        </w:numPr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793AD8" w:rsidRDefault="00793AD8" w:rsidP="002963C0">
      <w:pPr>
        <w:spacing w:after="0" w:line="240" w:lineRule="auto"/>
        <w:ind w:firstLineChars="200" w:firstLine="482"/>
        <w:jc w:val="both"/>
        <w:rPr>
          <w:rFonts w:ascii="Times New Roman" w:hAnsi="Times New Roman"/>
          <w:b/>
          <w:sz w:val="24"/>
          <w:szCs w:val="24"/>
        </w:rPr>
      </w:pPr>
    </w:p>
    <w:p w:rsidR="00793AD8" w:rsidRDefault="00542DAF" w:rsidP="002963C0">
      <w:pPr>
        <w:spacing w:after="0" w:line="240" w:lineRule="auto"/>
        <w:ind w:firstLineChars="200" w:firstLine="4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освоения курса </w:t>
      </w:r>
      <w:r w:rsidR="00D95C4B">
        <w:rPr>
          <w:rFonts w:ascii="Times New Roman" w:hAnsi="Times New Roman"/>
          <w:b/>
          <w:sz w:val="24"/>
          <w:szCs w:val="24"/>
        </w:rPr>
        <w:t>дополнительного образования:</w:t>
      </w:r>
    </w:p>
    <w:p w:rsidR="00793AD8" w:rsidRDefault="00542DAF">
      <w:pPr>
        <w:spacing w:after="0" w:line="240" w:lineRule="auto"/>
        <w:ind w:firstLineChars="200" w:firstLine="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793AD8" w:rsidRDefault="00542DAF" w:rsidP="002963C0">
      <w:pPr>
        <w:pStyle w:val="a9"/>
        <w:spacing w:before="0" w:beforeAutospacing="0" w:afterAutospacing="0"/>
        <w:ind w:firstLineChars="200" w:firstLine="482"/>
        <w:jc w:val="both"/>
        <w:rPr>
          <w:b/>
        </w:rPr>
      </w:pPr>
      <w:r>
        <w:rPr>
          <w:b/>
          <w:bCs/>
        </w:rPr>
        <w:t xml:space="preserve">            Личностные </w:t>
      </w:r>
      <w:r>
        <w:rPr>
          <w:b/>
        </w:rPr>
        <w:t>УУД</w:t>
      </w:r>
    </w:p>
    <w:p w:rsidR="00793AD8" w:rsidRDefault="00542DAF">
      <w:pPr>
        <w:pStyle w:val="a9"/>
        <w:numPr>
          <w:ilvl w:val="0"/>
          <w:numId w:val="3"/>
        </w:numPr>
        <w:spacing w:before="0" w:beforeAutospacing="0" w:afterAutospacing="0"/>
        <w:ind w:firstLineChars="200" w:firstLine="480"/>
        <w:jc w:val="both"/>
      </w:pPr>
      <w:r>
        <w:t xml:space="preserve">формирование всесторонне образованной, инициативной и успешной </w:t>
      </w:r>
      <w:proofErr w:type="spellStart"/>
      <w:r>
        <w:t>личности</w:t>
      </w:r>
      <w:proofErr w:type="gramStart"/>
      <w:r>
        <w:t>,о</w:t>
      </w:r>
      <w:proofErr w:type="gramEnd"/>
      <w:r>
        <w:t>бладающей</w:t>
      </w:r>
      <w:proofErr w:type="spellEnd"/>
      <w:r>
        <w:t xml:space="preserve">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793AD8" w:rsidRDefault="00542DAF">
      <w:pPr>
        <w:pStyle w:val="a9"/>
        <w:numPr>
          <w:ilvl w:val="0"/>
          <w:numId w:val="3"/>
        </w:numPr>
        <w:spacing w:before="0" w:beforeAutospacing="0" w:afterAutospacing="0"/>
        <w:ind w:firstLineChars="200" w:firstLine="480"/>
        <w:jc w:val="both"/>
      </w:pPr>
      <w: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793AD8" w:rsidRDefault="00542DAF">
      <w:pPr>
        <w:pStyle w:val="a9"/>
        <w:numPr>
          <w:ilvl w:val="0"/>
          <w:numId w:val="3"/>
        </w:numPr>
        <w:spacing w:before="0" w:beforeAutospacing="0" w:afterAutospacing="0"/>
        <w:ind w:firstLineChars="200" w:firstLine="480"/>
        <w:jc w:val="both"/>
      </w:pPr>
      <w: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:rsidR="00793AD8" w:rsidRDefault="00542DAF">
      <w:pPr>
        <w:pStyle w:val="a9"/>
        <w:numPr>
          <w:ilvl w:val="0"/>
          <w:numId w:val="3"/>
        </w:numPr>
        <w:spacing w:before="0" w:beforeAutospacing="0" w:afterAutospacing="0"/>
        <w:ind w:firstLineChars="200" w:firstLine="480"/>
        <w:jc w:val="both"/>
      </w:pPr>
      <w: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793AD8" w:rsidRDefault="00542DAF">
      <w:pPr>
        <w:pStyle w:val="a9"/>
        <w:numPr>
          <w:ilvl w:val="0"/>
          <w:numId w:val="3"/>
        </w:numPr>
        <w:spacing w:before="0" w:beforeAutospacing="0" w:afterAutospacing="0"/>
        <w:ind w:firstLineChars="200" w:firstLine="480"/>
        <w:jc w:val="both"/>
      </w:pPr>
      <w:r>
        <w:t>осознание значимости и общности глобальных проблем человечества</w:t>
      </w:r>
    </w:p>
    <w:p w:rsidR="00793AD8" w:rsidRDefault="00542DAF" w:rsidP="002963C0">
      <w:pPr>
        <w:pStyle w:val="a9"/>
        <w:spacing w:before="0" w:beforeAutospacing="0" w:afterAutospacing="0"/>
        <w:ind w:left="720" w:firstLineChars="200" w:firstLine="482"/>
        <w:jc w:val="both"/>
        <w:rPr>
          <w:b/>
        </w:rPr>
      </w:pPr>
      <w:proofErr w:type="spellStart"/>
      <w:r>
        <w:rPr>
          <w:b/>
          <w:bCs/>
        </w:rPr>
        <w:t>Метапредметные</w:t>
      </w:r>
      <w:proofErr w:type="spellEnd"/>
      <w:r>
        <w:t xml:space="preserve"> </w:t>
      </w:r>
      <w:r>
        <w:rPr>
          <w:b/>
        </w:rPr>
        <w:t>УУД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самостоятельно обнаруживать и формулировать учебную проблему, определять цель учебной деятельности;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 xml:space="preserve">выдвигать версии решения проблемы, осознавать конечный результат, выбирать из </w:t>
      </w:r>
      <w:proofErr w:type="gramStart"/>
      <w:r>
        <w:t>предложенных</w:t>
      </w:r>
      <w:proofErr w:type="gramEnd"/>
      <w:r>
        <w:t xml:space="preserve"> и искать самостоятельно средства достижения цели;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составлять (индивидуально или в группе) план решения проблемы;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работая по плану, сверять свои действия с целью и, при необходимости, исправлять ошибки самостоятельно;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 xml:space="preserve">отстаивая свою точку зрения, приводить аргументы, подтверждая их фактами. 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в дискуссии уметь выдвинуть контраргументы, перефразировать свою мысль (владение механизмом эквивалентных замен).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 xml:space="preserve">учиться </w:t>
      </w:r>
      <w:proofErr w:type="gramStart"/>
      <w:r>
        <w:t>критично</w:t>
      </w:r>
      <w:proofErr w:type="gramEnd"/>
      <w: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proofErr w:type="gramStart"/>
      <w: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  <w:proofErr w:type="gramEnd"/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t>формирование и развитие посредством географического знания познавательных интересов, интеллектуальных и творческих способностей обучающихся;</w:t>
      </w:r>
    </w:p>
    <w:p w:rsidR="00793AD8" w:rsidRDefault="00542DAF">
      <w:pPr>
        <w:pStyle w:val="a9"/>
        <w:numPr>
          <w:ilvl w:val="0"/>
          <w:numId w:val="4"/>
        </w:numPr>
        <w:spacing w:before="0" w:beforeAutospacing="0" w:afterAutospacing="0"/>
        <w:ind w:firstLineChars="200" w:firstLine="480"/>
        <w:jc w:val="both"/>
      </w:pPr>
      <w:r>
        <w:lastRenderedPageBreak/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793AD8" w:rsidRDefault="00542DAF" w:rsidP="002963C0">
      <w:pPr>
        <w:pStyle w:val="a9"/>
        <w:spacing w:before="0" w:beforeAutospacing="0" w:after="0" w:afterAutospacing="0"/>
        <w:ind w:firstLineChars="200" w:firstLine="482"/>
        <w:jc w:val="both"/>
        <w:rPr>
          <w:b/>
        </w:rPr>
      </w:pPr>
      <w:r>
        <w:rPr>
          <w:b/>
          <w:bCs/>
        </w:rPr>
        <w:t xml:space="preserve">            Предметные</w:t>
      </w:r>
      <w:r>
        <w:t xml:space="preserve"> </w:t>
      </w:r>
    </w:p>
    <w:p w:rsidR="00793AD8" w:rsidRDefault="00542DAF">
      <w:pPr>
        <w:pStyle w:val="a9"/>
        <w:spacing w:before="0" w:beforeAutospacing="0" w:after="0" w:afterAutospacing="0"/>
        <w:ind w:firstLineChars="200" w:firstLine="480"/>
        <w:jc w:val="both"/>
      </w:pPr>
      <w:r>
        <w:rPr>
          <w:bCs/>
        </w:rPr>
        <w:t xml:space="preserve">            Обучающийся научится</w:t>
      </w:r>
      <w:r>
        <w:t>: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>давать определения географическим понятиям и терминам;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 xml:space="preserve"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>выделять (узнавать) существенные признаки географических объектов и явлений;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 xml:space="preserve">анализировать, оценивать, прогнозировать современные </w:t>
      </w:r>
      <w:proofErr w:type="spellStart"/>
      <w:r>
        <w:t>социоприродные</w:t>
      </w:r>
      <w:proofErr w:type="spellEnd"/>
      <w:r>
        <w:t xml:space="preserve"> проблемы и проектировать пути их решения;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>использовать карты как информационные образно-знаковые модели действительности;</w:t>
      </w:r>
    </w:p>
    <w:p w:rsidR="00793AD8" w:rsidRDefault="00542DAF">
      <w:pPr>
        <w:pStyle w:val="a9"/>
        <w:numPr>
          <w:ilvl w:val="0"/>
          <w:numId w:val="5"/>
        </w:numPr>
        <w:spacing w:before="0" w:beforeAutospacing="0" w:afterAutospacing="0"/>
        <w:ind w:firstLineChars="200" w:firstLine="480"/>
        <w:jc w:val="both"/>
      </w:pPr>
      <w:r>
        <w:t xml:space="preserve">давать определение понятиям, строить </w:t>
      </w:r>
      <w:proofErr w:type="gramStart"/>
      <w:r>
        <w:t>логические рассуждения</w:t>
      </w:r>
      <w:proofErr w:type="gramEnd"/>
      <w:r>
        <w:t>, устанавливать причинно-следственные связи, выделять главную мысль текста, создавать модели для решения задач.</w:t>
      </w:r>
    </w:p>
    <w:p w:rsidR="00793AD8" w:rsidRDefault="00542DAF">
      <w:pPr>
        <w:pStyle w:val="a9"/>
        <w:spacing w:before="0" w:beforeAutospacing="0" w:after="0" w:afterAutospacing="0"/>
        <w:ind w:left="720" w:firstLineChars="200" w:firstLine="480"/>
        <w:jc w:val="both"/>
      </w:pPr>
      <w:proofErr w:type="gramStart"/>
      <w:r>
        <w:rPr>
          <w:bCs/>
        </w:rPr>
        <w:t>Обучающийся</w:t>
      </w:r>
      <w:proofErr w:type="gramEnd"/>
      <w:r>
        <w:rPr>
          <w:bCs/>
        </w:rPr>
        <w:t xml:space="preserve">  получит возможность научиться</w:t>
      </w:r>
      <w:r>
        <w:t>:</w:t>
      </w:r>
    </w:p>
    <w:p w:rsidR="00793AD8" w:rsidRDefault="00542DAF">
      <w:pPr>
        <w:pStyle w:val="a9"/>
        <w:numPr>
          <w:ilvl w:val="0"/>
          <w:numId w:val="6"/>
        </w:numPr>
        <w:spacing w:before="0" w:beforeAutospacing="0" w:after="0" w:afterAutospacing="0"/>
        <w:ind w:firstLineChars="200" w:firstLine="480"/>
        <w:jc w:val="both"/>
      </w:pPr>
      <w: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:rsidR="00793AD8" w:rsidRDefault="00542DAF">
      <w:pPr>
        <w:pStyle w:val="a9"/>
        <w:numPr>
          <w:ilvl w:val="0"/>
          <w:numId w:val="6"/>
        </w:numPr>
        <w:spacing w:before="0" w:beforeAutospacing="0" w:afterAutospacing="0"/>
        <w:ind w:firstLineChars="200" w:firstLine="480"/>
        <w:jc w:val="both"/>
      </w:pPr>
      <w:r>
        <w:t>учиться целеполаганию, самостоятельно анализировать условия достижения цели, прилагать целевые усилия на пути достижения цели, самостоятельно контролировать свое время, оценивать правильность выполнения действий, вносить коррективы</w:t>
      </w:r>
    </w:p>
    <w:p w:rsidR="00793AD8" w:rsidRDefault="00542DAF">
      <w:pPr>
        <w:pStyle w:val="a9"/>
        <w:numPr>
          <w:ilvl w:val="0"/>
          <w:numId w:val="6"/>
        </w:numPr>
        <w:spacing w:before="0" w:beforeAutospacing="0" w:afterAutospacing="0"/>
        <w:ind w:firstLineChars="200" w:firstLine="480"/>
        <w:jc w:val="both"/>
      </w:pPr>
      <w:r>
        <w:t>повторять ранее изученный материал в новом, т.е. активно устанавливать     </w:t>
      </w:r>
      <w:proofErr w:type="spellStart"/>
      <w:r>
        <w:t>внутрипредметные</w:t>
      </w:r>
      <w:proofErr w:type="spellEnd"/>
      <w:r>
        <w:t xml:space="preserve"> связи, как по содержанию, так и по способам деятельности;</w:t>
      </w:r>
    </w:p>
    <w:p w:rsidR="00793AD8" w:rsidRDefault="00542DAF">
      <w:pPr>
        <w:pStyle w:val="a9"/>
        <w:numPr>
          <w:ilvl w:val="0"/>
          <w:numId w:val="6"/>
        </w:numPr>
        <w:spacing w:before="0" w:beforeAutospacing="0" w:afterAutospacing="0"/>
        <w:ind w:firstLineChars="200" w:firstLine="480"/>
        <w:jc w:val="both"/>
      </w:pPr>
      <w:r>
        <w:t>анализировать пройденный материал и обсуждать полученные сведения</w:t>
      </w:r>
    </w:p>
    <w:p w:rsidR="00793AD8" w:rsidRDefault="00793AD8">
      <w:pPr>
        <w:shd w:val="clear" w:color="auto" w:fill="FFFFFF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</w:p>
    <w:p w:rsidR="00793AD8" w:rsidRDefault="00542DAF" w:rsidP="002963C0">
      <w:pPr>
        <w:pStyle w:val="a9"/>
        <w:shd w:val="clear" w:color="auto" w:fill="FFFFFF"/>
        <w:spacing w:before="0" w:beforeAutospacing="0" w:after="0" w:afterAutospacing="0"/>
        <w:ind w:firstLineChars="200" w:firstLine="482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 xml:space="preserve">Формы организации </w:t>
      </w:r>
      <w:r w:rsidR="00D95C4B">
        <w:rPr>
          <w:rFonts w:eastAsia="sans-serif"/>
          <w:b/>
          <w:bCs/>
          <w:color w:val="000000"/>
          <w:shd w:val="clear" w:color="auto" w:fill="FFFFFF"/>
        </w:rPr>
        <w:t>дополнительного образования</w:t>
      </w:r>
      <w:r>
        <w:rPr>
          <w:rFonts w:eastAsia="sans-serif"/>
          <w:b/>
          <w:bCs/>
          <w:color w:val="000000"/>
          <w:shd w:val="clear" w:color="auto" w:fill="FFFFFF"/>
        </w:rPr>
        <w:t>: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устный опрос;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тестовое задание;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доклад;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творческая работа: компьютерная презентация;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исследовательская работа;</w:t>
      </w:r>
    </w:p>
    <w:p w:rsidR="00793AD8" w:rsidRDefault="00542DAF">
      <w:pPr>
        <w:pStyle w:val="a9"/>
        <w:shd w:val="clear" w:color="auto" w:fill="FFFFFF"/>
        <w:spacing w:before="0" w:beforeAutospacing="0" w:after="0" w:afterAutospacing="0"/>
        <w:ind w:firstLineChars="200" w:firstLine="480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• проект: групповой и индивидуальный.</w:t>
      </w:r>
    </w:p>
    <w:p w:rsidR="00793AD8" w:rsidRDefault="00542DAF" w:rsidP="002963C0">
      <w:pPr>
        <w:pStyle w:val="a9"/>
        <w:shd w:val="clear" w:color="auto" w:fill="FFFFFF"/>
        <w:spacing w:before="0" w:beforeAutospacing="0" w:after="0" w:afterAutospacing="0"/>
        <w:ind w:firstLineChars="200" w:firstLine="482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>Виды деятельности:</w:t>
      </w:r>
      <w:r>
        <w:rPr>
          <w:rFonts w:eastAsia="sans-serif"/>
          <w:color w:val="000000"/>
          <w:shd w:val="clear" w:color="auto" w:fill="FFFFFF"/>
        </w:rPr>
        <w:t> познавательно-исследовательская,  коммуникативная, регулятивная, экспериментальная, исследовательская.</w:t>
      </w:r>
    </w:p>
    <w:p w:rsidR="00793AD8" w:rsidRDefault="00793AD8">
      <w:pPr>
        <w:shd w:val="clear" w:color="auto" w:fill="FFFFFF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</w:p>
    <w:p w:rsidR="00793AD8" w:rsidRDefault="00793AD8">
      <w:pPr>
        <w:shd w:val="clear" w:color="auto" w:fill="FFFFFF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</w:rPr>
      </w:pPr>
    </w:p>
    <w:p w:rsidR="00793AD8" w:rsidRDefault="00542DAF" w:rsidP="002963C0">
      <w:pPr>
        <w:spacing w:line="240" w:lineRule="auto"/>
        <w:ind w:firstLineChars="20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курса </w:t>
      </w:r>
      <w:r w:rsidR="00D95C4B"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793AD8" w:rsidRDefault="00542DAF" w:rsidP="002963C0">
      <w:pPr>
        <w:spacing w:after="0"/>
        <w:ind w:firstLineChars="200" w:firstLine="4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география. 9 класс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</w:pPr>
      <w:r>
        <w:rPr>
          <w:rStyle w:val="c13"/>
          <w:b/>
        </w:rPr>
        <w:t xml:space="preserve">      Введение</w:t>
      </w:r>
      <w:r>
        <w:rPr>
          <w:rStyle w:val="c13"/>
        </w:rPr>
        <w:t xml:space="preserve"> </w:t>
      </w:r>
      <w:r>
        <w:rPr>
          <w:rStyle w:val="c13"/>
          <w:b/>
          <w:bCs/>
        </w:rPr>
        <w:t>(1 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 xml:space="preserve">Особенности процедуры проведения государственной итоговой аттестации выпускников 9 классов в новой форме по географии. Нормативно-правовые и другими документами, определяющие порядок проведения государственной итоговой аттестации выпускников 9 классов в новой форме по географии, бланками государственной итоговой аттестации выпускников 9 классов в новой форме по географии 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>
        <w:rPr>
          <w:rStyle w:val="c1"/>
        </w:rPr>
        <w:t>КИМов</w:t>
      </w:r>
      <w:proofErr w:type="spellEnd"/>
      <w:r>
        <w:rPr>
          <w:rStyle w:val="c1"/>
        </w:rPr>
        <w:t>, демонстрационные версии контрольных измерительных материалов (КИМ).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  <w:rPr>
          <w:b/>
          <w:bCs/>
        </w:rPr>
      </w:pPr>
      <w:r>
        <w:rPr>
          <w:rStyle w:val="c13"/>
          <w:b/>
        </w:rPr>
        <w:t xml:space="preserve">       Раздел 1</w:t>
      </w:r>
      <w:r>
        <w:rPr>
          <w:rStyle w:val="c13"/>
        </w:rPr>
        <w:t xml:space="preserve">. </w:t>
      </w:r>
      <w:r>
        <w:rPr>
          <w:rStyle w:val="c13"/>
          <w:b/>
        </w:rPr>
        <w:t>Источники географической информации</w:t>
      </w:r>
      <w:r>
        <w:rPr>
          <w:rStyle w:val="c13"/>
          <w:b/>
          <w:bCs/>
        </w:rPr>
        <w:t xml:space="preserve"> (4 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Решение учебно-тренировочных тестов по разделу.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  <w:rPr>
          <w:b/>
          <w:bCs/>
        </w:rPr>
      </w:pPr>
      <w:r>
        <w:rPr>
          <w:rStyle w:val="c13"/>
          <w:b/>
        </w:rPr>
        <w:lastRenderedPageBreak/>
        <w:t xml:space="preserve">       Раздел  2. Природа Земли и человек</w:t>
      </w:r>
      <w:r>
        <w:rPr>
          <w:rStyle w:val="c13"/>
        </w:rPr>
        <w:t xml:space="preserve"> </w:t>
      </w:r>
      <w:r>
        <w:rPr>
          <w:rStyle w:val="c13"/>
          <w:b/>
          <w:bCs/>
        </w:rPr>
        <w:t>(7ч.)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Земля как планета. Форма, размеры, движение Земли. Земная кора и литосфера.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Гидросфера. Атмосфера. Биосфера. Географическая оболочка. Решение учебно-тренировочных тестов по разделу.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  <w:rPr>
          <w:b/>
          <w:bCs/>
        </w:rPr>
      </w:pPr>
      <w:r>
        <w:rPr>
          <w:rStyle w:val="c13"/>
          <w:b/>
        </w:rPr>
        <w:t xml:space="preserve">       Раздел  3. Материки, океаны, народы и страны</w:t>
      </w:r>
      <w:r>
        <w:rPr>
          <w:rStyle w:val="c13"/>
        </w:rPr>
        <w:t xml:space="preserve"> </w:t>
      </w:r>
      <w:r>
        <w:rPr>
          <w:rStyle w:val="c13"/>
          <w:b/>
          <w:bCs/>
        </w:rPr>
        <w:t>(8 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Евразии. Решение учебно-тренировочных тестов по разделу.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  <w:rPr>
          <w:b/>
          <w:bCs/>
        </w:rPr>
      </w:pPr>
      <w:r>
        <w:rPr>
          <w:rStyle w:val="c13"/>
          <w:b/>
        </w:rPr>
        <w:t xml:space="preserve">      Раздел  4. Природопользование и геоэкология</w:t>
      </w:r>
      <w:r>
        <w:rPr>
          <w:rStyle w:val="c13"/>
        </w:rPr>
        <w:t xml:space="preserve"> </w:t>
      </w:r>
      <w:r>
        <w:rPr>
          <w:rStyle w:val="c13"/>
          <w:b/>
          <w:bCs/>
        </w:rPr>
        <w:t>(2 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литосфере. Решение учебно-тренировочных тестов по разделу.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  <w:rPr>
          <w:b/>
          <w:bCs/>
        </w:rPr>
      </w:pPr>
      <w:r>
        <w:rPr>
          <w:rStyle w:val="c13"/>
          <w:b/>
        </w:rPr>
        <w:t xml:space="preserve">      Раздел  5. География России</w:t>
      </w:r>
      <w:r>
        <w:rPr>
          <w:rStyle w:val="c13"/>
        </w:rPr>
        <w:t xml:space="preserve"> </w:t>
      </w:r>
      <w:r>
        <w:rPr>
          <w:rStyle w:val="c13"/>
          <w:b/>
          <w:bCs/>
        </w:rPr>
        <w:t>(10 ч.)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Особенности ГП России. Природа России. Население России. Хозяйство России.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Природно-хозяйственное районирование России. Решение учебно-тренировочных тестов по разделу.</w:t>
      </w:r>
    </w:p>
    <w:p w:rsidR="00793AD8" w:rsidRDefault="00542DAF" w:rsidP="002963C0">
      <w:pPr>
        <w:pStyle w:val="c9"/>
        <w:spacing w:before="0" w:beforeAutospacing="0" w:after="0" w:afterAutospacing="0"/>
        <w:ind w:firstLineChars="200" w:firstLine="482"/>
        <w:jc w:val="both"/>
      </w:pPr>
      <w:r>
        <w:rPr>
          <w:rStyle w:val="c13"/>
          <w:b/>
        </w:rPr>
        <w:t xml:space="preserve">      Итоговое занятие</w:t>
      </w:r>
      <w:r>
        <w:rPr>
          <w:rStyle w:val="c13"/>
        </w:rPr>
        <w:t xml:space="preserve"> </w:t>
      </w:r>
    </w:p>
    <w:p w:rsidR="00793AD8" w:rsidRDefault="00542DAF">
      <w:pPr>
        <w:pStyle w:val="c9"/>
        <w:spacing w:before="0" w:beforeAutospacing="0" w:after="0" w:afterAutospacing="0"/>
        <w:ind w:firstLineChars="200" w:firstLine="480"/>
        <w:jc w:val="both"/>
      </w:pPr>
      <w:r>
        <w:rPr>
          <w:rStyle w:val="c1"/>
        </w:rPr>
        <w:t>Проведение репетиционного тестирования,  анализ его результативности.</w:t>
      </w:r>
    </w:p>
    <w:p w:rsidR="00793AD8" w:rsidRDefault="00793AD8" w:rsidP="002963C0">
      <w:pPr>
        <w:spacing w:after="0"/>
        <w:ind w:firstLineChars="200" w:firstLine="482"/>
        <w:jc w:val="both"/>
        <w:rPr>
          <w:rFonts w:ascii="Times New Roman" w:hAnsi="Times New Roman"/>
          <w:b/>
          <w:sz w:val="24"/>
          <w:szCs w:val="24"/>
        </w:rPr>
      </w:pPr>
    </w:p>
    <w:p w:rsidR="00793AD8" w:rsidRDefault="00793A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93AD8" w:rsidRDefault="00542DAF">
      <w:pPr>
        <w:pStyle w:val="Default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 с указанием количества часов на раздел</w:t>
      </w:r>
    </w:p>
    <w:p w:rsidR="00793AD8" w:rsidRDefault="00793AD8">
      <w:pPr>
        <w:pStyle w:val="Default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vertAnchor="text" w:tblpX="392" w:tblpY="1"/>
        <w:tblOverlap w:val="never"/>
        <w:tblW w:w="10631" w:type="dxa"/>
        <w:tblLook w:val="04A0" w:firstRow="1" w:lastRow="0" w:firstColumn="1" w:lastColumn="0" w:noHBand="0" w:noVBand="1"/>
      </w:tblPr>
      <w:tblGrid>
        <w:gridCol w:w="8755"/>
        <w:gridCol w:w="1876"/>
      </w:tblGrid>
      <w:tr w:rsidR="00793AD8">
        <w:tc>
          <w:tcPr>
            <w:tcW w:w="8755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>Природа Земли и человек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>Материки, океаны, народы и страны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Style w:val="c13"/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Style w:val="c13"/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Style w:val="c13"/>
                <w:rFonts w:ascii="Times New Roman" w:hAnsi="Times New Roman"/>
                <w:sz w:val="24"/>
                <w:szCs w:val="24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3AD8">
        <w:tc>
          <w:tcPr>
            <w:tcW w:w="8755" w:type="dxa"/>
          </w:tcPr>
          <w:p w:rsidR="00793AD8" w:rsidRDefault="00542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76" w:type="dxa"/>
          </w:tcPr>
          <w:p w:rsidR="00793AD8" w:rsidRDefault="00542DA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793AD8" w:rsidRDefault="00793AD8">
      <w:pPr>
        <w:rPr>
          <w:b/>
          <w:sz w:val="28"/>
          <w:szCs w:val="28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793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B81D84" w:rsidRDefault="00B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B81D84" w:rsidRDefault="00B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B81D84" w:rsidRDefault="00B81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793AD8" w:rsidRDefault="00542DA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lastRenderedPageBreak/>
        <w:t>КАЛЕНДАРНО-ТЕМАТИЧЕСКОЕ ПЛАНИРОВАНИЕ</w:t>
      </w:r>
    </w:p>
    <w:p w:rsidR="00793AD8" w:rsidRDefault="00542DA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география.</w:t>
      </w:r>
      <w:r>
        <w:rPr>
          <w:rFonts w:ascii="Times New Roman" w:hAnsi="Times New Roman"/>
          <w:b/>
          <w:color w:val="1D1B11"/>
          <w:sz w:val="24"/>
          <w:szCs w:val="24"/>
        </w:rPr>
        <w:t xml:space="preserve">  9 КЛАСС</w:t>
      </w:r>
    </w:p>
    <w:p w:rsidR="00793AD8" w:rsidRDefault="00793A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1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842"/>
        <w:gridCol w:w="6096"/>
      </w:tblGrid>
      <w:tr w:rsidR="00793AD8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занятия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Тема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Форма занятия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left" w:pos="403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Планируемый результат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Style w:val="c7"/>
                <w:rFonts w:ascii="Times New Roman" w:hAnsi="Times New Roman"/>
              </w:rPr>
            </w:pPr>
            <w:r>
              <w:rPr>
                <w:rStyle w:val="c7"/>
                <w:rFonts w:ascii="Times New Roman" w:hAnsi="Times New Roman"/>
              </w:rPr>
              <w:t xml:space="preserve">Особенности процедуры проведения ГИА 9 классов. 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Style w:val="c7"/>
                <w:rFonts w:ascii="Times New Roman" w:hAnsi="Times New Roman"/>
              </w:rPr>
            </w:pPr>
            <w:r>
              <w:rPr>
                <w:rStyle w:val="c7"/>
                <w:rFonts w:ascii="Times New Roman" w:hAnsi="Times New Roman"/>
              </w:rPr>
              <w:t>Нормативно-правовые и другие документы. Правила заполнения бланков.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экзаменационной работы по географии, структура и демонстрационные версии </w:t>
            </w:r>
            <w:proofErr w:type="spellStart"/>
            <w:r>
              <w:rPr>
                <w:rFonts w:ascii="Times New Roman" w:hAnsi="Times New Roman"/>
              </w:rPr>
              <w:t>КИМов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беседа, 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способность к самостоятельному приобретению новых знаний и практических умений, умения управлять своей познавательной деятельностью;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Глобус.</w:t>
            </w:r>
            <w:r>
              <w:rPr>
                <w:rStyle w:val="c1"/>
                <w:rFonts w:ascii="Times New Roman" w:hAnsi="Times New Roman"/>
              </w:rPr>
              <w:t xml:space="preserve"> Основные параметры и элементы</w:t>
            </w:r>
            <w:proofErr w:type="gramStart"/>
            <w:r>
              <w:rPr>
                <w:rStyle w:val="c1"/>
                <w:rFonts w:ascii="Times New Roman" w:hAnsi="Times New Roman"/>
              </w:rPr>
              <w:t>.</w:t>
            </w:r>
            <w:proofErr w:type="gramEnd"/>
            <w:r>
              <w:rPr>
                <w:rStyle w:val="c1"/>
                <w:rFonts w:ascii="Times New Roman" w:hAnsi="Times New Roman"/>
              </w:rPr>
              <w:t xml:space="preserve"> (</w:t>
            </w:r>
            <w:proofErr w:type="gramStart"/>
            <w:r>
              <w:rPr>
                <w:rStyle w:val="c1"/>
                <w:rFonts w:ascii="Times New Roman" w:hAnsi="Times New Roman"/>
              </w:rPr>
              <w:t>м</w:t>
            </w:r>
            <w:proofErr w:type="gramEnd"/>
            <w:r>
              <w:rPr>
                <w:rStyle w:val="c1"/>
                <w:rFonts w:ascii="Times New Roman" w:hAnsi="Times New Roman"/>
              </w:rPr>
              <w:t>асштаб, условные знаки, способы картографического изображения, градусная сеть).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 местности.</w:t>
            </w:r>
            <w:r>
              <w:rPr>
                <w:rStyle w:val="c1"/>
                <w:rFonts w:ascii="Times New Roman" w:hAnsi="Times New Roman"/>
              </w:rPr>
              <w:t xml:space="preserve"> Основные параметры и элементы (масштаб, условные знаки, способы картографического изображения, градусная сеть).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Географическая карта.</w:t>
            </w:r>
            <w:r>
              <w:rPr>
                <w:rStyle w:val="c1"/>
                <w:rFonts w:ascii="Times New Roman" w:hAnsi="Times New Roman"/>
              </w:rPr>
              <w:t xml:space="preserve"> Основные параметры и элементы (масштаб, условные знаки, способы картографического изображения, градусная сеть).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в дискуссии уметь выдвинуть контраргументы, перефразировать свою мысль (владение механизмом эквивалентных замен;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 xml:space="preserve">Земля как планета. </w:t>
            </w:r>
            <w:r>
              <w:rPr>
                <w:rStyle w:val="c1"/>
                <w:rFonts w:ascii="Times New Roman" w:hAnsi="Times New Roman"/>
              </w:rPr>
              <w:lastRenderedPageBreak/>
              <w:t>Форма, размеры, движение Земли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работа с </w:t>
            </w:r>
            <w:r>
              <w:rPr>
                <w:rFonts w:ascii="Times New Roman" w:hAnsi="Times New Roman"/>
                <w:lang w:eastAsia="en-US"/>
              </w:rPr>
              <w:lastRenderedPageBreak/>
              <w:t>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lastRenderedPageBreak/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</w:t>
            </w:r>
            <w:r>
              <w:rPr>
                <w:rFonts w:ascii="Times New Roman" w:hAnsi="Times New Roman"/>
              </w:rPr>
              <w:lastRenderedPageBreak/>
              <w:t>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в дискуссии уметь выдвинуть контраргументы, перефразировать свою мысль (владение механизмом эквивалентных замен;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 xml:space="preserve"> Земная кора. </w:t>
            </w:r>
            <w:r>
              <w:rPr>
                <w:rFonts w:ascii="Times New Roman" w:hAnsi="Times New Roman"/>
                <w:lang w:eastAsia="en-US"/>
              </w:rPr>
              <w:t xml:space="preserve">Литосфера.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Атмосфера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отстаивая свою точку зрения, приводить аргументы, подтверждая их фактами;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Гидросфера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отстаивая свою точку зрения, приводить аргументы, подтверждая их фактами;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Биосфера. Географическая оболочка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анализировать, оценивать, прогнозировать современные </w:t>
            </w:r>
            <w:proofErr w:type="spellStart"/>
            <w:r>
              <w:rPr>
                <w:rFonts w:ascii="Times New Roman" w:hAnsi="Times New Roman"/>
              </w:rPr>
              <w:t>социоприродные</w:t>
            </w:r>
            <w:proofErr w:type="spellEnd"/>
            <w:r>
              <w:rPr>
                <w:rFonts w:ascii="Times New Roman" w:hAnsi="Times New Roman"/>
              </w:rPr>
              <w:t xml:space="preserve"> проблемы и проектировать пути их решения;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отстаивая свою точку зрения, приводить аргументы, подтверждая их фактами;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 в форме 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анализировать, оценивать, прогнозировать современные </w:t>
            </w:r>
            <w:proofErr w:type="spellStart"/>
            <w:r>
              <w:rPr>
                <w:rFonts w:ascii="Times New Roman" w:hAnsi="Times New Roman"/>
              </w:rPr>
              <w:t>социоприродные</w:t>
            </w:r>
            <w:proofErr w:type="spellEnd"/>
            <w:r>
              <w:rPr>
                <w:rFonts w:ascii="Times New Roman" w:hAnsi="Times New Roman"/>
              </w:rPr>
              <w:t xml:space="preserve"> проблемы и проектировать пути их решения;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самостоятельно обнаруживать и </w:t>
            </w:r>
            <w:r>
              <w:rPr>
                <w:rFonts w:ascii="Times New Roman" w:hAnsi="Times New Roman"/>
              </w:rPr>
              <w:lastRenderedPageBreak/>
              <w:t>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Современный облик планеты Земля. Происхождение материков и впадин океанов.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 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отстаивая свою точку зрения, приводить аргументы, подтверждая их фактами;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Население Земли. Численность населения Земли. Человеческие расы, этносы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Метапредметные</w:t>
            </w:r>
            <w:proofErr w:type="spellEnd"/>
            <w:r>
              <w:rPr>
                <w:sz w:val="22"/>
                <w:szCs w:val="22"/>
              </w:rPr>
              <w:t>: работая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Материки и страны.</w:t>
            </w:r>
            <w:r>
              <w:rPr>
                <w:rStyle w:val="c1"/>
                <w:rFonts w:ascii="Times New Roman" w:hAnsi="Times New Roman"/>
              </w:rPr>
              <w:t xml:space="preserve">  Основные черты природы Африки, Австралии, Антарктиды,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отстаивая свою точку зрения, приводить аргументы, подтверждая их фактами;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 xml:space="preserve"> Основные черты природы  Южной Америки, Северной Америки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Метапредметные</w:t>
            </w:r>
            <w:proofErr w:type="spellEnd"/>
            <w:r>
              <w:rPr>
                <w:sz w:val="22"/>
                <w:szCs w:val="22"/>
              </w:rPr>
              <w:t>: работая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Основные черты природы Евразии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0"/>
                <w:rFonts w:ascii="Times New Roman" w:hAnsi="Times New Roman"/>
              </w:rPr>
              <w:t>Анализ наиболее трудных заданий раздела  и подходы к их выполнению в форме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Предметные: </w:t>
            </w:r>
            <w:r>
              <w:rPr>
                <w:rFonts w:ascii="Times New Roman" w:hAnsi="Times New Roman"/>
              </w:rPr>
              <w:t xml:space="preserve">использовать карты как информационные образно-знаковые модели действительности; давать определение понятиям, строить </w:t>
            </w:r>
            <w:proofErr w:type="gramStart"/>
            <w:r>
              <w:rPr>
                <w:rFonts w:ascii="Times New Roman" w:hAnsi="Times New Roman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</w:rPr>
              <w:t>, устанавливать причинно-следственные связи, выделять главную мысль текста, создавать модели для решения задач;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Метапредметные</w:t>
            </w:r>
            <w:proofErr w:type="spellEnd"/>
            <w:r>
              <w:rPr>
                <w:sz w:val="22"/>
                <w:szCs w:val="22"/>
              </w:rPr>
              <w:t>: работая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 в форме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Основные типы природопользования. Стихийные явления в атмосфере, гидросфере, литосфере.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 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целостности природы, населения и хозяйства Земли, материков, их крупных районов и стран.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Особенности ГП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анализировать, оценивать, прогнозировать современные </w:t>
            </w:r>
            <w:proofErr w:type="spellStart"/>
            <w:r>
              <w:rPr>
                <w:rFonts w:ascii="Times New Roman" w:hAnsi="Times New Roman"/>
              </w:rPr>
              <w:t>социоприродные</w:t>
            </w:r>
            <w:proofErr w:type="spellEnd"/>
            <w:r>
              <w:rPr>
                <w:rFonts w:ascii="Times New Roman" w:hAnsi="Times New Roman"/>
              </w:rPr>
              <w:t xml:space="preserve"> проблемы и проектировать пути их решения;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Метапредметные</w:t>
            </w:r>
            <w:proofErr w:type="spellEnd"/>
            <w:r>
              <w:rPr>
                <w:sz w:val="22"/>
                <w:szCs w:val="22"/>
              </w:rPr>
              <w:t>: работая 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Личностные: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Природа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 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Личностные: осознание единства географического пространства России как единой среды обитания всех </w:t>
            </w:r>
            <w:r>
              <w:rPr>
                <w:rFonts w:ascii="Times New Roman" w:hAnsi="Times New Roman"/>
              </w:rPr>
              <w:lastRenderedPageBreak/>
              <w:t>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Население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Хозяйство 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определения географическим понятиям и терминам;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Межотраслевые комплексы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анализировать, оценивать, прогнозировать современные </w:t>
            </w:r>
            <w:proofErr w:type="spellStart"/>
            <w:r>
              <w:rPr>
                <w:rFonts w:ascii="Times New Roman" w:hAnsi="Times New Roman"/>
              </w:rPr>
              <w:t>социоприродные</w:t>
            </w:r>
            <w:proofErr w:type="spellEnd"/>
            <w:r>
              <w:rPr>
                <w:rFonts w:ascii="Times New Roman" w:hAnsi="Times New Roman"/>
              </w:rPr>
              <w:t xml:space="preserve"> проблемы и проектировать пути их решения;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работая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Личностные: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Природно-хозяйственное районирование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нетекстовыми источниками информации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Личностные: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судеб.</w:t>
            </w:r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0"/>
                <w:rFonts w:ascii="Times New Roman" w:hAnsi="Times New Roman"/>
              </w:rPr>
              <w:t>Анализ наиболее трудных заданий раздела  и подходы к их выполнению в форме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давать определение понятиям, строить </w:t>
            </w:r>
            <w:proofErr w:type="gramStart"/>
            <w:r>
              <w:rPr>
                <w:rFonts w:ascii="Times New Roman" w:hAnsi="Times New Roman"/>
              </w:rPr>
              <w:t>логические рассуждения</w:t>
            </w:r>
            <w:proofErr w:type="gramEnd"/>
            <w:r>
              <w:rPr>
                <w:rFonts w:ascii="Times New Roman" w:hAnsi="Times New Roman"/>
              </w:rPr>
              <w:t>, устанавливать причинно-следственные связи, выделять главную мысль текста, создавать модели для решения задач;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0"/>
                <w:rFonts w:ascii="Times New Roman" w:hAnsi="Times New Roman"/>
              </w:rPr>
              <w:t>Анализ наиболее трудных заданий раздела  и подходы к их выполнению в форме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 xml:space="preserve">Личностные: формирование всесторонне образованной, инициативной и успешной личности, обладающей системой </w:t>
            </w:r>
            <w:r>
              <w:rPr>
                <w:rFonts w:ascii="Times New Roman" w:hAnsi="Times New Roman"/>
              </w:rPr>
              <w:lastRenderedPageBreak/>
              <w:t>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Предметные</w:t>
            </w:r>
            <w:proofErr w:type="gramEnd"/>
            <w:r>
              <w:rPr>
                <w:rFonts w:ascii="Times New Roman" w:hAnsi="Times New Roman"/>
                <w:lang w:eastAsia="en-US"/>
              </w:rPr>
              <w:t>:</w:t>
            </w:r>
            <w:r>
              <w:rPr>
                <w:rFonts w:ascii="Times New Roman" w:hAnsi="Times New Roman"/>
              </w:rPr>
              <w:t xml:space="preserve"> 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обучающихся;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7"/>
                <w:rFonts w:ascii="Times New Roman" w:hAnsi="Times New Roman"/>
              </w:rPr>
              <w:t>Решение учебно-тренировочных тестов по разделу в форме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 повторять ранее изученный материал в новом, т.е. активно устанавливать     </w:t>
            </w:r>
            <w:proofErr w:type="spellStart"/>
            <w:r>
              <w:rPr>
                <w:rFonts w:ascii="Times New Roman" w:hAnsi="Times New Roman"/>
              </w:rPr>
              <w:t>внутрипредметные</w:t>
            </w:r>
            <w:proofErr w:type="spellEnd"/>
            <w:r>
              <w:rPr>
                <w:rFonts w:ascii="Times New Roman" w:hAnsi="Times New Roman"/>
              </w:rPr>
              <w:t xml:space="preserve"> связи, как по содержанию, так и по способам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 xml:space="preserve">: выдвигать версии решения проблемы, осознавать конечный результат, выбирать из </w:t>
            </w:r>
            <w:proofErr w:type="gramStart"/>
            <w:r>
              <w:rPr>
                <w:rFonts w:ascii="Times New Roman" w:hAnsi="Times New Roman"/>
              </w:rPr>
              <w:t>предложенных</w:t>
            </w:r>
            <w:proofErr w:type="gramEnd"/>
            <w:r>
              <w:rPr>
                <w:rFonts w:ascii="Times New Roman" w:hAnsi="Times New Roman"/>
              </w:rPr>
              <w:t xml:space="preserve"> и искать самостоятельно средства достижения цели;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Style w:val="c1"/>
                <w:rFonts w:ascii="Times New Roman" w:hAnsi="Times New Roman"/>
              </w:rPr>
              <w:t>Репетиционного тестирования в форме ОГЭ (пробный экзамен)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Предметные:</w:t>
            </w:r>
            <w:r>
              <w:rPr>
                <w:rFonts w:ascii="Times New Roman" w:hAnsi="Times New Roman"/>
              </w:rPr>
              <w:t xml:space="preserve"> использовать карты как информационные образно-знаковые модели действительности;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Метапредметные</w:t>
            </w:r>
            <w:proofErr w:type="spellEnd"/>
            <w:r>
              <w:rPr>
                <w:rFonts w:ascii="Times New Roman" w:hAnsi="Times New Roman"/>
              </w:rPr>
              <w:t>: самостоятельно обнаруживать и формулировать учебную проблему, определять цель учебной деятельности;</w:t>
            </w:r>
          </w:p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  <w:tr w:rsidR="00793AD8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результатов пробного экзамена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D8" w:rsidRDefault="00542DAF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круглый стол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D8" w:rsidRDefault="00542DAF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Предметные:</w:t>
            </w:r>
            <w:r>
              <w:rPr>
                <w:sz w:val="22"/>
                <w:szCs w:val="22"/>
              </w:rPr>
              <w:t xml:space="preserve"> 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сверстниками;</w:t>
            </w:r>
          </w:p>
          <w:p w:rsidR="00793AD8" w:rsidRDefault="00542DAF">
            <w:pPr>
              <w:pStyle w:val="a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Метапредметные</w:t>
            </w:r>
            <w:proofErr w:type="spellEnd"/>
            <w:r>
              <w:rPr>
                <w:sz w:val="22"/>
                <w:szCs w:val="22"/>
              </w:rPr>
              <w:t>: работая по плану, сверять свои действия с целью и, при необходимости, исправлять ошибки самостоятельно;</w:t>
            </w:r>
          </w:p>
          <w:p w:rsidR="00793AD8" w:rsidRDefault="00542DAF">
            <w:pPr>
              <w:pStyle w:val="a9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Личностные: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      </w:r>
            <w:proofErr w:type="gramEnd"/>
          </w:p>
        </w:tc>
      </w:tr>
    </w:tbl>
    <w:p w:rsidR="00793AD8" w:rsidRDefault="00793AD8">
      <w:pPr>
        <w:pStyle w:val="Default"/>
        <w:ind w:left="690"/>
        <w:rPr>
          <w:rFonts w:ascii="Times New Roman" w:hAnsi="Times New Roman" w:cs="Times New Roman"/>
          <w:sz w:val="28"/>
          <w:szCs w:val="28"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793AD8">
      <w:pPr>
        <w:pStyle w:val="Default"/>
        <w:ind w:left="690"/>
        <w:rPr>
          <w:rFonts w:ascii="Times New Roman" w:hAnsi="Times New Roman" w:cs="Times New Roman"/>
          <w:b/>
        </w:rPr>
      </w:pPr>
    </w:p>
    <w:p w:rsidR="00793AD8" w:rsidRDefault="00542DAF">
      <w:pPr>
        <w:pStyle w:val="Defaul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Материально - техническая база курса:</w:t>
      </w:r>
    </w:p>
    <w:p w:rsidR="00793AD8" w:rsidRDefault="00542DAF">
      <w:pPr>
        <w:pStyle w:val="Default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Активизация  познавательной  деятельности  учащихся. География 7-10 классы,  В.Н. Иванцова и др. Волгоград, издательство «Учитель», 2009</w:t>
      </w:r>
    </w:p>
    <w:p w:rsidR="00793AD8" w:rsidRDefault="00542DAF">
      <w:pPr>
        <w:pStyle w:val="a9"/>
        <w:spacing w:before="0" w:beforeAutospacing="0" w:after="0" w:afterAutospacing="0"/>
      </w:pPr>
      <w:r>
        <w:t xml:space="preserve">           - Н. М. Клюшникова «Внеклассная работа по географии, - «Корифей», Волгоград,2000</w:t>
      </w:r>
    </w:p>
    <w:p w:rsidR="00793AD8" w:rsidRDefault="00542DAF">
      <w:pPr>
        <w:pStyle w:val="a9"/>
        <w:spacing w:before="0" w:beforeAutospacing="0" w:after="0" w:afterAutospacing="0"/>
        <w:ind w:left="708"/>
      </w:pPr>
      <w:r>
        <w:t xml:space="preserve"> - Настольная книга учителя географии. / Составители </w:t>
      </w:r>
      <w:proofErr w:type="spellStart"/>
      <w:r>
        <w:t>Н.Н.Петрова</w:t>
      </w:r>
      <w:proofErr w:type="spellEnd"/>
      <w:r>
        <w:t xml:space="preserve">, </w:t>
      </w:r>
      <w:proofErr w:type="spellStart"/>
      <w:r>
        <w:t>В.И.Сиротин</w:t>
      </w:r>
      <w:proofErr w:type="gramStart"/>
      <w:r>
        <w:t>.М</w:t>
      </w:r>
      <w:proofErr w:type="gramEnd"/>
      <w:r>
        <w:t>.:ООО</w:t>
      </w:r>
      <w:proofErr w:type="spellEnd"/>
      <w:r>
        <w:t xml:space="preserve"> «Издательство Астрель».2002-302 </w:t>
      </w:r>
      <w:proofErr w:type="spellStart"/>
      <w:r>
        <w:t>с.:ил</w:t>
      </w:r>
      <w:proofErr w:type="spellEnd"/>
      <w:r>
        <w:t>/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 xml:space="preserve">Интернет ресурсов 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 xml:space="preserve">-  География: "Раннее развитие детей\" - География детям. Сайт: </w:t>
      </w:r>
      <w:hyperlink r:id="rId9" w:tgtFrame="_blank" w:history="1">
        <w:r>
          <w:rPr>
            <w:rStyle w:val="a3"/>
            <w:color w:val="auto"/>
          </w:rPr>
          <w:t>http://www.danilova.ru</w:t>
        </w:r>
      </w:hyperlink>
      <w:r>
        <w:t xml:space="preserve"> 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 xml:space="preserve">-  География: Все для учителя географии. Сайт: </w:t>
      </w:r>
      <w:hyperlink r:id="rId10" w:tgtFrame="_blank" w:history="1">
        <w:r>
          <w:rPr>
            <w:rStyle w:val="a3"/>
            <w:color w:val="auto"/>
          </w:rPr>
          <w:t>http://geo.1september.ru</w:t>
        </w:r>
      </w:hyperlink>
      <w:r>
        <w:t xml:space="preserve"> 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 xml:space="preserve">-  География: Энциклопедическая библиотека. Сайт: </w:t>
      </w:r>
      <w:hyperlink r:id="rId11" w:tgtFrame="_blank" w:history="1">
        <w:r>
          <w:rPr>
            <w:rStyle w:val="a3"/>
            <w:color w:val="auto"/>
          </w:rPr>
          <w:t>http://megacollection.ru</w:t>
        </w:r>
      </w:hyperlink>
      <w:r>
        <w:t xml:space="preserve"> 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 сайт ФИПИ</w:t>
      </w:r>
    </w:p>
    <w:p w:rsidR="00793AD8" w:rsidRDefault="008E07A8">
      <w:pPr>
        <w:pStyle w:val="a9"/>
        <w:spacing w:before="0" w:beforeAutospacing="0" w:after="0" w:afterAutospacing="0"/>
        <w:ind w:left="708"/>
      </w:pPr>
      <w:hyperlink r:id="rId12" w:history="1">
        <w:r w:rsidR="00542DAF">
          <w:rPr>
            <w:rStyle w:val="a3"/>
            <w:color w:val="auto"/>
          </w:rPr>
          <w:t>- http://www.worlds.ru</w:t>
        </w:r>
      </w:hyperlink>
      <w:r w:rsidR="00542DAF">
        <w:t xml:space="preserve">  (Каталог стран мира – информация по разделам: история, география, население, столица, религия, культура).</w:t>
      </w:r>
    </w:p>
    <w:p w:rsidR="00793AD8" w:rsidRDefault="00542DAF">
      <w:pPr>
        <w:pStyle w:val="a9"/>
        <w:spacing w:before="0" w:beforeAutospacing="0" w:after="0" w:afterAutospacing="0"/>
        <w:ind w:left="708"/>
      </w:pPr>
      <w:proofErr w:type="gramStart"/>
      <w:r>
        <w:t xml:space="preserve">- </w:t>
      </w:r>
      <w:hyperlink r:id="rId13" w:tgtFrame="_blank" w:history="1">
        <w:r>
          <w:rPr>
            <w:rStyle w:val="a3"/>
            <w:color w:val="auto"/>
          </w:rPr>
          <w:t>http://www.kulichki.com/travel</w:t>
        </w:r>
      </w:hyperlink>
      <w:r>
        <w:t> (Виртуальные путешествия.</w:t>
      </w:r>
      <w:proofErr w:type="gramEnd"/>
      <w:r>
        <w:t xml:space="preserve"> Рассказы о достопримечательностях, истории и современном развитии стран, городов, регионов.</w:t>
      </w:r>
    </w:p>
    <w:p w:rsidR="00793AD8" w:rsidRDefault="00542DAF">
      <w:pPr>
        <w:pStyle w:val="a9"/>
        <w:spacing w:before="0" w:beforeAutospacing="0" w:after="0" w:afterAutospacing="0"/>
        <w:ind w:firstLine="708"/>
        <w:rPr>
          <w:lang w:val="en-US"/>
        </w:rPr>
      </w:pPr>
      <w:proofErr w:type="gramStart"/>
      <w:r>
        <w:rPr>
          <w:lang w:val="en-US"/>
        </w:rPr>
        <w:t xml:space="preserve">- </w:t>
      </w:r>
      <w:hyperlink r:id="rId14" w:tgtFrame="_blank" w:history="1">
        <w:r>
          <w:rPr>
            <w:rStyle w:val="a3"/>
            <w:color w:val="auto"/>
            <w:lang w:val="en-US"/>
          </w:rPr>
          <w:t>http://www.geo2000.nm.ru/index 1.htm</w:t>
        </w:r>
      </w:hyperlink>
      <w:r>
        <w:rPr>
          <w:lang w:val="en-US"/>
        </w:rPr>
        <w:t>.</w:t>
      </w:r>
      <w:proofErr w:type="gramEnd"/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www.ch0103.emsd.iks.ru/valleyinfo.html </w:t>
      </w:r>
      <w:proofErr w:type="gramStart"/>
      <w:r>
        <w:t xml:space="preserve">( </w:t>
      </w:r>
      <w:proofErr w:type="gramEnd"/>
      <w:r>
        <w:t xml:space="preserve">Долина гейзеров. </w:t>
      </w:r>
      <w:proofErr w:type="gramStart"/>
      <w:r>
        <w:t>Общие сведения).</w:t>
      </w:r>
      <w:proofErr w:type="gramEnd"/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Всемирный фонд дикой природы в России – </w:t>
      </w:r>
      <w:hyperlink r:id="rId15" w:tgtFrame="_blank" w:history="1">
        <w:r>
          <w:rPr>
            <w:rStyle w:val="a3"/>
            <w:color w:val="auto"/>
          </w:rPr>
          <w:t>www.wwf.ru</w:t>
        </w:r>
      </w:hyperlink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Природа России priroda.ru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Детский Интернет-проект «Сохраним природу» </w:t>
      </w:r>
      <w:proofErr w:type="spellStart"/>
      <w:r>
        <w:t>www</w:t>
      </w:r>
      <w:proofErr w:type="spellEnd"/>
      <w:r>
        <w:t>. ecocoop.ru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«Малые острова России". Путеводитель по достопримечательностям России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proofErr w:type="spellStart"/>
      <w:r>
        <w:t>www</w:t>
      </w:r>
      <w:proofErr w:type="spellEnd"/>
      <w:r>
        <w:t>. isles.ru</w:t>
      </w:r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-Все о геологии. </w:t>
      </w:r>
      <w:hyperlink r:id="rId16" w:tgtFrame="_blank" w:history="1">
        <w:r>
          <w:rPr>
            <w:rStyle w:val="a3"/>
            <w:color w:val="auto"/>
          </w:rPr>
          <w:t>www.geo.web.ru</w:t>
        </w:r>
      </w:hyperlink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 Каталог минералов </w:t>
      </w:r>
      <w:proofErr w:type="spellStart"/>
      <w:r>
        <w:t>www</w:t>
      </w:r>
      <w:proofErr w:type="spellEnd"/>
      <w:r>
        <w:t>. </w:t>
      </w:r>
      <w:proofErr w:type="spellStart"/>
      <w:r>
        <w:t>catalogmineralov,ru</w:t>
      </w:r>
      <w:proofErr w:type="spellEnd"/>
    </w:p>
    <w:p w:rsidR="00793AD8" w:rsidRDefault="00542DAF">
      <w:pPr>
        <w:pStyle w:val="a9"/>
        <w:spacing w:before="0" w:beforeAutospacing="0" w:after="0" w:afterAutospacing="0"/>
        <w:ind w:firstLine="708"/>
      </w:pPr>
      <w:r>
        <w:t>-цифровые карты и космические снимки.</w:t>
      </w: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pStyle w:val="a9"/>
        <w:spacing w:before="0" w:beforeAutospacing="0" w:after="0" w:afterAutospacing="0"/>
        <w:ind w:firstLine="708"/>
      </w:pPr>
    </w:p>
    <w:p w:rsidR="00793AD8" w:rsidRDefault="00793AD8">
      <w:pPr>
        <w:spacing w:after="0" w:line="240" w:lineRule="auto"/>
        <w:rPr>
          <w:b/>
          <w:sz w:val="28"/>
          <w:szCs w:val="28"/>
        </w:rPr>
      </w:pPr>
    </w:p>
    <w:sectPr w:rsidR="00793AD8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A8" w:rsidRDefault="008E07A8">
      <w:pPr>
        <w:spacing w:line="240" w:lineRule="auto"/>
      </w:pPr>
      <w:r>
        <w:separator/>
      </w:r>
    </w:p>
  </w:endnote>
  <w:endnote w:type="continuationSeparator" w:id="0">
    <w:p w:rsidR="008E07A8" w:rsidRDefault="008E0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DTR T+ Textbook New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A8" w:rsidRDefault="008E07A8">
      <w:pPr>
        <w:spacing w:after="0"/>
      </w:pPr>
      <w:r>
        <w:separator/>
      </w:r>
    </w:p>
  </w:footnote>
  <w:footnote w:type="continuationSeparator" w:id="0">
    <w:p w:rsidR="008E07A8" w:rsidRDefault="008E0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32A"/>
    <w:multiLevelType w:val="multilevel"/>
    <w:tmpl w:val="3EB153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A3C3A"/>
    <w:multiLevelType w:val="multilevel"/>
    <w:tmpl w:val="495A3C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C66AD"/>
    <w:multiLevelType w:val="multilevel"/>
    <w:tmpl w:val="4DBC66A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D2B08"/>
    <w:multiLevelType w:val="multilevel"/>
    <w:tmpl w:val="506D2B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6A4D"/>
    <w:multiLevelType w:val="multilevel"/>
    <w:tmpl w:val="5BCF6A4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54201"/>
    <w:multiLevelType w:val="multilevel"/>
    <w:tmpl w:val="73554201"/>
    <w:lvl w:ilvl="0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56CE1"/>
    <w:rsid w:val="00032901"/>
    <w:rsid w:val="000526DC"/>
    <w:rsid w:val="00056CE1"/>
    <w:rsid w:val="0006375F"/>
    <w:rsid w:val="00064566"/>
    <w:rsid w:val="000669E3"/>
    <w:rsid w:val="00083C9A"/>
    <w:rsid w:val="000A7533"/>
    <w:rsid w:val="000B2567"/>
    <w:rsid w:val="000B7E1B"/>
    <w:rsid w:val="000C4732"/>
    <w:rsid w:val="000F667D"/>
    <w:rsid w:val="0010081F"/>
    <w:rsid w:val="00124E99"/>
    <w:rsid w:val="001274CF"/>
    <w:rsid w:val="00146C3B"/>
    <w:rsid w:val="001718E8"/>
    <w:rsid w:val="00172E2E"/>
    <w:rsid w:val="00177F8A"/>
    <w:rsid w:val="00187AC8"/>
    <w:rsid w:val="00191962"/>
    <w:rsid w:val="001B14F3"/>
    <w:rsid w:val="001B2A8B"/>
    <w:rsid w:val="001D4937"/>
    <w:rsid w:val="00215ACD"/>
    <w:rsid w:val="00254868"/>
    <w:rsid w:val="00295FF1"/>
    <w:rsid w:val="002963C0"/>
    <w:rsid w:val="002A3386"/>
    <w:rsid w:val="002F5284"/>
    <w:rsid w:val="003266A6"/>
    <w:rsid w:val="00351C94"/>
    <w:rsid w:val="00386194"/>
    <w:rsid w:val="003A3F1E"/>
    <w:rsid w:val="003B0FD0"/>
    <w:rsid w:val="003D1127"/>
    <w:rsid w:val="003E076B"/>
    <w:rsid w:val="003F22B1"/>
    <w:rsid w:val="003F3D97"/>
    <w:rsid w:val="00414B0B"/>
    <w:rsid w:val="00433D47"/>
    <w:rsid w:val="004732E7"/>
    <w:rsid w:val="00492F0B"/>
    <w:rsid w:val="004942B8"/>
    <w:rsid w:val="004D53AD"/>
    <w:rsid w:val="004E1DF8"/>
    <w:rsid w:val="00504C5D"/>
    <w:rsid w:val="005111E2"/>
    <w:rsid w:val="005120A3"/>
    <w:rsid w:val="00513607"/>
    <w:rsid w:val="00521EA9"/>
    <w:rsid w:val="00534F2E"/>
    <w:rsid w:val="00542DAF"/>
    <w:rsid w:val="005466BD"/>
    <w:rsid w:val="005A0E12"/>
    <w:rsid w:val="005C3C09"/>
    <w:rsid w:val="005E502B"/>
    <w:rsid w:val="00603B94"/>
    <w:rsid w:val="0060619D"/>
    <w:rsid w:val="00606AC7"/>
    <w:rsid w:val="00606C8F"/>
    <w:rsid w:val="00620E61"/>
    <w:rsid w:val="00622F5D"/>
    <w:rsid w:val="00626ED7"/>
    <w:rsid w:val="00631894"/>
    <w:rsid w:val="00651223"/>
    <w:rsid w:val="0066786B"/>
    <w:rsid w:val="006818B1"/>
    <w:rsid w:val="006B18BF"/>
    <w:rsid w:val="006E78A2"/>
    <w:rsid w:val="00706901"/>
    <w:rsid w:val="00714E0D"/>
    <w:rsid w:val="00720CAC"/>
    <w:rsid w:val="00757C68"/>
    <w:rsid w:val="007636B9"/>
    <w:rsid w:val="00771C4F"/>
    <w:rsid w:val="00781BD6"/>
    <w:rsid w:val="0079123B"/>
    <w:rsid w:val="00793AD8"/>
    <w:rsid w:val="007973AF"/>
    <w:rsid w:val="007B7605"/>
    <w:rsid w:val="007D2CEC"/>
    <w:rsid w:val="007D660B"/>
    <w:rsid w:val="007F3537"/>
    <w:rsid w:val="0081185A"/>
    <w:rsid w:val="00813D52"/>
    <w:rsid w:val="0085666E"/>
    <w:rsid w:val="008853CC"/>
    <w:rsid w:val="00895F31"/>
    <w:rsid w:val="008A3E09"/>
    <w:rsid w:val="008B6078"/>
    <w:rsid w:val="008C1951"/>
    <w:rsid w:val="008E07A8"/>
    <w:rsid w:val="008E2E6D"/>
    <w:rsid w:val="008E4EE1"/>
    <w:rsid w:val="008F784C"/>
    <w:rsid w:val="00903281"/>
    <w:rsid w:val="0090714F"/>
    <w:rsid w:val="00911F8A"/>
    <w:rsid w:val="009170F8"/>
    <w:rsid w:val="009178F9"/>
    <w:rsid w:val="00924432"/>
    <w:rsid w:val="00940E22"/>
    <w:rsid w:val="009553A0"/>
    <w:rsid w:val="0097788D"/>
    <w:rsid w:val="00981D0A"/>
    <w:rsid w:val="00982D67"/>
    <w:rsid w:val="009849A3"/>
    <w:rsid w:val="00984F36"/>
    <w:rsid w:val="009C7CF7"/>
    <w:rsid w:val="009D11DE"/>
    <w:rsid w:val="009D6AA5"/>
    <w:rsid w:val="009E0C56"/>
    <w:rsid w:val="00A14823"/>
    <w:rsid w:val="00A307ED"/>
    <w:rsid w:val="00A3670C"/>
    <w:rsid w:val="00A42A86"/>
    <w:rsid w:val="00A46973"/>
    <w:rsid w:val="00A91558"/>
    <w:rsid w:val="00A93186"/>
    <w:rsid w:val="00AC441E"/>
    <w:rsid w:val="00AC56A3"/>
    <w:rsid w:val="00AC6D86"/>
    <w:rsid w:val="00AF3E18"/>
    <w:rsid w:val="00B21AD8"/>
    <w:rsid w:val="00B3569C"/>
    <w:rsid w:val="00B548FC"/>
    <w:rsid w:val="00B73614"/>
    <w:rsid w:val="00B81D84"/>
    <w:rsid w:val="00B81DF4"/>
    <w:rsid w:val="00B944CE"/>
    <w:rsid w:val="00B94F29"/>
    <w:rsid w:val="00BB188D"/>
    <w:rsid w:val="00BB344C"/>
    <w:rsid w:val="00BF3242"/>
    <w:rsid w:val="00C02B17"/>
    <w:rsid w:val="00C25851"/>
    <w:rsid w:val="00C30855"/>
    <w:rsid w:val="00C45FED"/>
    <w:rsid w:val="00C475CD"/>
    <w:rsid w:val="00C65FEF"/>
    <w:rsid w:val="00C744A0"/>
    <w:rsid w:val="00C82028"/>
    <w:rsid w:val="00CB57C8"/>
    <w:rsid w:val="00CB5AC5"/>
    <w:rsid w:val="00CC6B7A"/>
    <w:rsid w:val="00CE1C6C"/>
    <w:rsid w:val="00CE6014"/>
    <w:rsid w:val="00D00D00"/>
    <w:rsid w:val="00D030BE"/>
    <w:rsid w:val="00D104AD"/>
    <w:rsid w:val="00D44010"/>
    <w:rsid w:val="00D732B1"/>
    <w:rsid w:val="00D94C51"/>
    <w:rsid w:val="00D95C4B"/>
    <w:rsid w:val="00DB054C"/>
    <w:rsid w:val="00DB1F7B"/>
    <w:rsid w:val="00DB2CCA"/>
    <w:rsid w:val="00DC26CF"/>
    <w:rsid w:val="00DD16FF"/>
    <w:rsid w:val="00DD36ED"/>
    <w:rsid w:val="00DD4E9B"/>
    <w:rsid w:val="00DF04CA"/>
    <w:rsid w:val="00E27F0B"/>
    <w:rsid w:val="00E41624"/>
    <w:rsid w:val="00E70C98"/>
    <w:rsid w:val="00E90D68"/>
    <w:rsid w:val="00E92945"/>
    <w:rsid w:val="00E92E65"/>
    <w:rsid w:val="00EC0513"/>
    <w:rsid w:val="00ED272A"/>
    <w:rsid w:val="00EE3F0C"/>
    <w:rsid w:val="00EE60D3"/>
    <w:rsid w:val="00F028B1"/>
    <w:rsid w:val="00F8366F"/>
    <w:rsid w:val="00F8456A"/>
    <w:rsid w:val="00F86803"/>
    <w:rsid w:val="00FB5F0B"/>
    <w:rsid w:val="00FC1DF7"/>
    <w:rsid w:val="00FE3046"/>
    <w:rsid w:val="00FE5F56"/>
    <w:rsid w:val="1C407FD4"/>
    <w:rsid w:val="29E14822"/>
    <w:rsid w:val="312B7BCD"/>
    <w:rsid w:val="38085105"/>
    <w:rsid w:val="4FF92B8D"/>
    <w:rsid w:val="75A1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color w:val="0000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ody Text"/>
    <w:basedOn w:val="a"/>
    <w:link w:val="a6"/>
    <w:unhideWhenUsed/>
    <w:qFormat/>
    <w:pPr>
      <w:spacing w:after="120" w:line="240" w:lineRule="auto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styleId="a7">
    <w:name w:val="Title"/>
    <w:basedOn w:val="a"/>
    <w:link w:val="a8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Subtitle"/>
    <w:basedOn w:val="a"/>
    <w:link w:val="ab"/>
    <w:qFormat/>
    <w:pPr>
      <w:spacing w:before="120" w:after="120" w:line="240" w:lineRule="auto"/>
      <w:ind w:left="-57" w:firstLine="709"/>
      <w:jc w:val="center"/>
    </w:pPr>
    <w:rPr>
      <w:rFonts w:ascii="Times New Roman" w:hAnsi="Times New Roman"/>
      <w:b/>
      <w:iCs/>
      <w:sz w:val="24"/>
      <w:szCs w:val="24"/>
    </w:rPr>
  </w:style>
  <w:style w:type="table" w:styleId="ac">
    <w:name w:val="Table Grid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Pr>
      <w:rFonts w:ascii="Times New Roman" w:hAnsi="Times New Roman"/>
      <w:sz w:val="24"/>
      <w:u w:val="none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color w:val="000000"/>
      <w:kern w:val="36"/>
      <w:sz w:val="34"/>
      <w:szCs w:val="3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IDTR T+ Textbook New" w:eastAsiaTheme="minorEastAsia" w:hAnsi="SIDTR T+ Textbook New" w:cs="SIDTR T+ Textbook New"/>
      <w:color w:val="000000"/>
      <w:sz w:val="24"/>
      <w:szCs w:val="24"/>
    </w:rPr>
  </w:style>
  <w:style w:type="character" w:customStyle="1" w:styleId="a8">
    <w:name w:val="Название Знак"/>
    <w:basedOn w:val="a0"/>
    <w:link w:val="a7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center1">
    <w:name w:val="acenter1"/>
    <w:basedOn w:val="a"/>
    <w:qFormat/>
    <w:pPr>
      <w:spacing w:before="192" w:after="192" w:line="240" w:lineRule="auto"/>
      <w:ind w:left="60" w:right="60"/>
      <w:jc w:val="center"/>
    </w:pPr>
    <w:rPr>
      <w:rFonts w:ascii="Times New Roman" w:hAnsi="Times New Roman"/>
      <w:sz w:val="24"/>
      <w:szCs w:val="24"/>
    </w:rPr>
  </w:style>
  <w:style w:type="character" w:customStyle="1" w:styleId="ab">
    <w:name w:val="Подзаголовок Знак"/>
    <w:basedOn w:val="a0"/>
    <w:link w:val="aa"/>
    <w:qFormat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extended-textshort">
    <w:name w:val="extended-text__shor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qFormat/>
  </w:style>
  <w:style w:type="character" w:customStyle="1" w:styleId="c1">
    <w:name w:val="c1"/>
    <w:basedOn w:val="a0"/>
    <w:qFormat/>
  </w:style>
  <w:style w:type="character" w:customStyle="1" w:styleId="c7">
    <w:name w:val="c7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qFormat/>
  </w:style>
  <w:style w:type="character" w:customStyle="1" w:styleId="Zag11">
    <w:name w:val="Zag_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go.html?href=http%3A%2F%2Fwww.kulichki.com%2Ftrav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-%20http://www.world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www.geo.we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gacollectio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go.html?href=http%3A%2F%2Fwww.wwf.ru" TargetMode="External"/><Relationship Id="rId10" Type="http://schemas.openxmlformats.org/officeDocument/2006/relationships/hyperlink" Target="http://geo.1septemb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nilova.ru" TargetMode="External"/><Relationship Id="rId14" Type="http://schemas.openxmlformats.org/officeDocument/2006/relationships/hyperlink" Target="https://infourok.ru/go.html?href=http%3A%2F%2Fwww.geo2000.nm.ru%2Findex%252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E7F1D-6EEB-4C56-A855-0E87B76C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5113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48</cp:revision>
  <dcterms:created xsi:type="dcterms:W3CDTF">2019-08-01T10:32:00Z</dcterms:created>
  <dcterms:modified xsi:type="dcterms:W3CDTF">2025-10-13T10:29:00Z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0FEC43CAF5AD48C69DFD289F5603C249</vt:lpwstr>
  </property>
</Properties>
</file>