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EA" w:rsidRPr="00D34FFB" w:rsidRDefault="00F96FEA" w:rsidP="00F96FEA">
      <w:pPr>
        <w:ind w:right="284" w:firstLine="567"/>
        <w:jc w:val="center"/>
        <w:rPr>
          <w:b/>
          <w:sz w:val="26"/>
          <w:szCs w:val="26"/>
        </w:rPr>
      </w:pPr>
      <w:r w:rsidRPr="00D34FFB">
        <w:rPr>
          <w:b/>
          <w:sz w:val="26"/>
          <w:szCs w:val="26"/>
        </w:rPr>
        <w:t>Общая информация о предоставлении государственных и муниципальных услуг в электронном виде</w:t>
      </w:r>
    </w:p>
    <w:p w:rsidR="00F96FEA" w:rsidRPr="00D34FFB" w:rsidRDefault="00F96FEA" w:rsidP="00F96FEA">
      <w:pPr>
        <w:ind w:right="284" w:firstLine="567"/>
        <w:jc w:val="center"/>
        <w:rPr>
          <w:sz w:val="26"/>
          <w:szCs w:val="26"/>
        </w:rPr>
      </w:pPr>
    </w:p>
    <w:p w:rsidR="00D34FFB" w:rsidRPr="00D34FFB" w:rsidRDefault="00D34FFB" w:rsidP="00D34F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FB">
        <w:rPr>
          <w:rFonts w:ascii="Times New Roman" w:hAnsi="Times New Roman" w:cs="Times New Roman"/>
          <w:sz w:val="26"/>
          <w:szCs w:val="26"/>
        </w:rPr>
        <w:t>Жителям Каменского городского округа доступны 148 электронных государственных и муниципальных услуг.</w:t>
      </w:r>
    </w:p>
    <w:p w:rsidR="00F96FEA" w:rsidRPr="00D34FFB" w:rsidRDefault="00F96FEA" w:rsidP="00F96F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FB">
        <w:rPr>
          <w:rFonts w:ascii="Times New Roman" w:hAnsi="Times New Roman" w:cs="Times New Roman"/>
          <w:sz w:val="26"/>
          <w:szCs w:val="26"/>
        </w:rPr>
        <w:t xml:space="preserve">Теперь встать на учет в качестве нуждающихся в жилых помещениях, подать заявление на выдачу копий архивных документов, подтверждающих право на владение землей и десятки других услуг можно </w:t>
      </w:r>
      <w:proofErr w:type="gramStart"/>
      <w:r w:rsidRPr="00D34FFB">
        <w:rPr>
          <w:rFonts w:ascii="Times New Roman" w:hAnsi="Times New Roman" w:cs="Times New Roman"/>
          <w:sz w:val="26"/>
          <w:szCs w:val="26"/>
        </w:rPr>
        <w:t>получить</w:t>
      </w:r>
      <w:proofErr w:type="gramEnd"/>
      <w:r w:rsidRPr="00D34FFB">
        <w:rPr>
          <w:rFonts w:ascii="Times New Roman" w:hAnsi="Times New Roman" w:cs="Times New Roman"/>
          <w:sz w:val="26"/>
          <w:szCs w:val="26"/>
        </w:rPr>
        <w:t xml:space="preserve"> не выходя из дома, направив заявку в электронном виде с Единого портала государственных и муниципальных услуг </w:t>
      </w:r>
      <w:hyperlink r:id="rId7" w:history="1">
        <w:r w:rsidRPr="007349EF">
          <w:rPr>
            <w:rStyle w:val="a3"/>
            <w:rFonts w:ascii="Times New Roman" w:eastAsia="Calibri" w:hAnsi="Times New Roman"/>
            <w:b/>
            <w:sz w:val="26"/>
            <w:szCs w:val="26"/>
            <w:lang w:val="en-US"/>
          </w:rPr>
          <w:t>www</w:t>
        </w:r>
        <w:r w:rsidRPr="007349EF">
          <w:rPr>
            <w:rStyle w:val="a3"/>
            <w:rFonts w:ascii="Times New Roman" w:eastAsia="Calibri" w:hAnsi="Times New Roman"/>
            <w:b/>
            <w:sz w:val="26"/>
            <w:szCs w:val="26"/>
          </w:rPr>
          <w:t>.</w:t>
        </w:r>
        <w:proofErr w:type="spellStart"/>
        <w:r w:rsidRPr="007349EF">
          <w:rPr>
            <w:rStyle w:val="a3"/>
            <w:rFonts w:ascii="Times New Roman" w:eastAsia="Calibri" w:hAnsi="Times New Roman"/>
            <w:b/>
            <w:sz w:val="26"/>
            <w:szCs w:val="26"/>
            <w:lang w:val="en-US"/>
          </w:rPr>
          <w:t>gosuslugi</w:t>
        </w:r>
        <w:proofErr w:type="spellEnd"/>
        <w:r w:rsidRPr="007349EF">
          <w:rPr>
            <w:rStyle w:val="a3"/>
            <w:rFonts w:ascii="Times New Roman" w:eastAsia="Calibri" w:hAnsi="Times New Roman"/>
            <w:b/>
            <w:sz w:val="26"/>
            <w:szCs w:val="26"/>
          </w:rPr>
          <w:t>.</w:t>
        </w:r>
        <w:r w:rsidRPr="007349EF">
          <w:rPr>
            <w:rStyle w:val="a3"/>
            <w:rFonts w:ascii="Times New Roman" w:eastAsia="Calibri" w:hAnsi="Times New Roman"/>
            <w:b/>
            <w:sz w:val="26"/>
            <w:szCs w:val="26"/>
            <w:lang w:val="en-US"/>
          </w:rPr>
          <w:t>ru</w:t>
        </w:r>
      </w:hyperlink>
      <w:r w:rsidRPr="007349EF">
        <w:rPr>
          <w:rFonts w:ascii="Times New Roman" w:hAnsi="Times New Roman" w:cs="Times New Roman"/>
          <w:b/>
          <w:sz w:val="26"/>
          <w:szCs w:val="26"/>
        </w:rPr>
        <w:t>.</w:t>
      </w:r>
    </w:p>
    <w:p w:rsidR="00F96FEA" w:rsidRPr="00D34FFB" w:rsidRDefault="00F96FEA" w:rsidP="00F96F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FB">
        <w:rPr>
          <w:rFonts w:ascii="Times New Roman" w:hAnsi="Times New Roman" w:cs="Times New Roman"/>
          <w:sz w:val="26"/>
          <w:szCs w:val="26"/>
        </w:rPr>
        <w:t>Преимущество использования портала очевидно-нет необходимости личного обращения в орган власти, достаточно лишь пройти простую процедуру регистрации на портале государственных услуг, найти требуемую услугу, заполнить заявление и ожидать результат. По части услуг (</w:t>
      </w:r>
      <w:proofErr w:type="gramStart"/>
      <w:r w:rsidRPr="00D34FFB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D34FFB">
        <w:rPr>
          <w:rFonts w:ascii="Times New Roman" w:hAnsi="Times New Roman" w:cs="Times New Roman"/>
          <w:sz w:val="26"/>
          <w:szCs w:val="26"/>
        </w:rPr>
        <w:t xml:space="preserve"> услуги Пенсионного фонда России по информированию о раз</w:t>
      </w:r>
      <w:bookmarkStart w:id="0" w:name="_GoBack"/>
      <w:bookmarkEnd w:id="0"/>
      <w:r w:rsidRPr="00D34FFB">
        <w:rPr>
          <w:rFonts w:ascii="Times New Roman" w:hAnsi="Times New Roman" w:cs="Times New Roman"/>
          <w:sz w:val="26"/>
          <w:szCs w:val="26"/>
        </w:rPr>
        <w:t>мере пенсионного счета или услуга ГИБДД по проверке штрафов) результат приходит мгновенно в личный кабинет, более сложные услуги требуют личного визита и предъявления документов личного хранения (паспорт, свидетельства ЗАГС, военный билет).</w:t>
      </w:r>
    </w:p>
    <w:p w:rsidR="00D34FFB" w:rsidRDefault="00F96FEA" w:rsidP="00F96F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49EF">
        <w:rPr>
          <w:rFonts w:ascii="Times New Roman" w:hAnsi="Times New Roman" w:cs="Times New Roman"/>
          <w:b/>
          <w:sz w:val="28"/>
          <w:szCs w:val="28"/>
          <w:u w:val="single"/>
        </w:rPr>
        <w:t>Регистрация на портале госуслуг совершается в два шага</w:t>
      </w:r>
      <w:r w:rsidRPr="00D34FF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349EF" w:rsidRPr="007349EF" w:rsidRDefault="007349EF" w:rsidP="00F96FEA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34FFB" w:rsidRPr="00D34FFB" w:rsidRDefault="00D34FFB" w:rsidP="00F96F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FB">
        <w:rPr>
          <w:rFonts w:ascii="Times New Roman" w:hAnsi="Times New Roman" w:cs="Times New Roman"/>
          <w:sz w:val="26"/>
          <w:szCs w:val="26"/>
        </w:rPr>
        <w:t>1)</w:t>
      </w:r>
      <w:r w:rsidR="007349E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349EF">
        <w:rPr>
          <w:rFonts w:ascii="Times New Roman" w:hAnsi="Times New Roman" w:cs="Times New Roman"/>
          <w:sz w:val="26"/>
          <w:szCs w:val="26"/>
        </w:rPr>
        <w:t>П</w:t>
      </w:r>
      <w:r w:rsidR="00F96FEA" w:rsidRPr="00D34FFB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F96FEA" w:rsidRPr="00D34FF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96FEA" w:rsidRPr="00D34FFB">
        <w:rPr>
          <w:rFonts w:ascii="Times New Roman" w:hAnsi="Times New Roman" w:cs="Times New Roman"/>
          <w:sz w:val="26"/>
          <w:szCs w:val="26"/>
        </w:rPr>
        <w:t>средством</w:t>
      </w:r>
      <w:proofErr w:type="gramEnd"/>
      <w:r w:rsidR="00F96FEA" w:rsidRPr="00D34FFB">
        <w:rPr>
          <w:rFonts w:ascii="Times New Roman" w:hAnsi="Times New Roman" w:cs="Times New Roman"/>
          <w:sz w:val="26"/>
          <w:szCs w:val="26"/>
        </w:rPr>
        <w:t xml:space="preserve"> мобильного телефона или электронной почты создаётся личный кабинет, куда заносятся данные паспорта и пенсионного</w:t>
      </w:r>
      <w:r w:rsidRPr="00D34FFB">
        <w:rPr>
          <w:rFonts w:ascii="Times New Roman" w:hAnsi="Times New Roman" w:cs="Times New Roman"/>
          <w:sz w:val="26"/>
          <w:szCs w:val="26"/>
        </w:rPr>
        <w:t xml:space="preserve"> страхового свидетельства СНИЛС,</w:t>
      </w:r>
    </w:p>
    <w:p w:rsidR="00F96FEA" w:rsidRPr="00D34FFB" w:rsidRDefault="00D34FFB" w:rsidP="00F96F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FB">
        <w:rPr>
          <w:rFonts w:ascii="Times New Roman" w:hAnsi="Times New Roman" w:cs="Times New Roman"/>
          <w:sz w:val="26"/>
          <w:szCs w:val="26"/>
        </w:rPr>
        <w:t>2)</w:t>
      </w:r>
      <w:r w:rsidR="00F96FEA" w:rsidRPr="00D34FFB">
        <w:rPr>
          <w:rFonts w:ascii="Times New Roman" w:hAnsi="Times New Roman" w:cs="Times New Roman"/>
          <w:sz w:val="26"/>
          <w:szCs w:val="26"/>
        </w:rPr>
        <w:t xml:space="preserve"> </w:t>
      </w:r>
      <w:r w:rsidR="007349EF">
        <w:rPr>
          <w:rFonts w:ascii="Times New Roman" w:hAnsi="Times New Roman" w:cs="Times New Roman"/>
          <w:sz w:val="26"/>
          <w:szCs w:val="26"/>
        </w:rPr>
        <w:t>Г</w:t>
      </w:r>
      <w:r w:rsidR="00F96FEA" w:rsidRPr="00D34FFB">
        <w:rPr>
          <w:rFonts w:ascii="Times New Roman" w:hAnsi="Times New Roman" w:cs="Times New Roman"/>
          <w:sz w:val="26"/>
          <w:szCs w:val="26"/>
        </w:rPr>
        <w:t xml:space="preserve">ражданину необходимо прийти с паспортом в пункт подтверждения </w:t>
      </w:r>
      <w:r w:rsidR="003F745D">
        <w:rPr>
          <w:rFonts w:ascii="Times New Roman" w:hAnsi="Times New Roman" w:cs="Times New Roman"/>
          <w:sz w:val="26"/>
          <w:szCs w:val="26"/>
        </w:rPr>
        <w:t xml:space="preserve">регистрации на портале госуслуг. С 04 декабря это возможно </w:t>
      </w:r>
      <w:r w:rsidR="00F96FEA" w:rsidRPr="00D34FFB">
        <w:rPr>
          <w:rFonts w:ascii="Times New Roman" w:hAnsi="Times New Roman" w:cs="Times New Roman"/>
          <w:sz w:val="26"/>
          <w:szCs w:val="26"/>
        </w:rPr>
        <w:t xml:space="preserve">в Администрацию Каменского городского округа по адресу: г. </w:t>
      </w:r>
      <w:r w:rsidR="00F96FEA" w:rsidRPr="00D34F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Каменск-Уральский, пр. Победы 38а, кабинет:№8 и №31</w:t>
      </w:r>
      <w:r w:rsidR="00F96FEA" w:rsidRPr="00D34FFB">
        <w:rPr>
          <w:rFonts w:ascii="Times New Roman" w:hAnsi="Times New Roman" w:cs="Times New Roman"/>
          <w:sz w:val="26"/>
          <w:szCs w:val="26"/>
        </w:rPr>
        <w:t>, либо в филиал Многофункционального центра по адресу: г</w:t>
      </w:r>
      <w:proofErr w:type="gramStart"/>
      <w:r w:rsidR="00F96FEA" w:rsidRPr="00D34FFB">
        <w:rPr>
          <w:rFonts w:ascii="Times New Roman" w:hAnsi="Times New Roman" w:cs="Times New Roman"/>
          <w:sz w:val="26"/>
          <w:szCs w:val="26"/>
        </w:rPr>
        <w:t>.</w:t>
      </w:r>
      <w:r w:rsidR="00F96FEA" w:rsidRPr="00D34F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</w:t>
      </w:r>
      <w:proofErr w:type="gramEnd"/>
      <w:r w:rsidR="00F96FEA" w:rsidRPr="00D34F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аменск-Уральский, ул. Алюминиевая,43)</w:t>
      </w:r>
      <w:r w:rsidR="00F96FEA" w:rsidRPr="00D34FFB">
        <w:rPr>
          <w:rFonts w:ascii="Times New Roman" w:hAnsi="Times New Roman" w:cs="Times New Roman"/>
          <w:sz w:val="26"/>
          <w:szCs w:val="26"/>
        </w:rPr>
        <w:t>. Операторы соотносят личный кабинет, созданный на портале и паспортные данные заявителя. После подтверждения учетной записи личный кабинет электронных услуг готов к использованию.</w:t>
      </w:r>
    </w:p>
    <w:p w:rsidR="00F96FEA" w:rsidRPr="00D34FFB" w:rsidRDefault="00F96FEA" w:rsidP="00F96F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FB">
        <w:rPr>
          <w:rFonts w:ascii="Times New Roman" w:hAnsi="Times New Roman" w:cs="Times New Roman"/>
          <w:sz w:val="26"/>
          <w:szCs w:val="26"/>
        </w:rPr>
        <w:t xml:space="preserve">Вместе с тем следует отметить успехи Свердловской области в целом по переходу на предоставление государственных и муниципальных услуг в электронном виде. Более 380 тысяч жителей области уже создали личный кабинет на портале и направили с начала года более 340 тысяч заявлений на самые разные электронные услуги. Наибольшей популярностью пользуются услуги по оформлению паспортов, проверке задолженности по оплате налогов и штрафов ГИБДД, жители активно пользуются электронной услугой по записи ребенка в школу и детский сад. </w:t>
      </w:r>
    </w:p>
    <w:p w:rsidR="00F96FEA" w:rsidRPr="00D34FFB" w:rsidRDefault="00F96FEA" w:rsidP="00F96F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FB">
        <w:rPr>
          <w:rFonts w:ascii="Times New Roman" w:hAnsi="Times New Roman" w:cs="Times New Roman"/>
          <w:sz w:val="26"/>
          <w:szCs w:val="26"/>
        </w:rPr>
        <w:t xml:space="preserve">Работа </w:t>
      </w:r>
      <w:proofErr w:type="gramStart"/>
      <w:r w:rsidRPr="00D34FFB">
        <w:rPr>
          <w:rFonts w:ascii="Times New Roman" w:hAnsi="Times New Roman" w:cs="Times New Roman"/>
          <w:sz w:val="26"/>
          <w:szCs w:val="26"/>
        </w:rPr>
        <w:t>по переводу услуг в электронную форму в первую очередь ориентирована на применение новейших технологий в диалоге</w:t>
      </w:r>
      <w:proofErr w:type="gramEnd"/>
      <w:r w:rsidRPr="00D34FFB">
        <w:rPr>
          <w:rFonts w:ascii="Times New Roman" w:hAnsi="Times New Roman" w:cs="Times New Roman"/>
          <w:sz w:val="26"/>
          <w:szCs w:val="26"/>
        </w:rPr>
        <w:t xml:space="preserve"> между государством и населением. Это эволюционный процесс </w:t>
      </w:r>
      <w:proofErr w:type="gramStart"/>
      <w:r w:rsidRPr="00D34FFB">
        <w:rPr>
          <w:rFonts w:ascii="Times New Roman" w:hAnsi="Times New Roman" w:cs="Times New Roman"/>
          <w:sz w:val="26"/>
          <w:szCs w:val="26"/>
        </w:rPr>
        <w:t>целью</w:t>
      </w:r>
      <w:proofErr w:type="gramEnd"/>
      <w:r w:rsidRPr="00D34FFB">
        <w:rPr>
          <w:rFonts w:ascii="Times New Roman" w:hAnsi="Times New Roman" w:cs="Times New Roman"/>
          <w:sz w:val="26"/>
          <w:szCs w:val="26"/>
        </w:rPr>
        <w:t xml:space="preserve"> которого стоит переход к современному «цифровому» обществу.</w:t>
      </w:r>
    </w:p>
    <w:p w:rsidR="006276D2" w:rsidRDefault="00D34FFB" w:rsidP="007349E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Помимо здания Администрации подтвердить свою личность и открыть доступ ко всем муниципальным и государственным услугам можно прежними способами – посетить специализированный центр «Ростелекома» </w:t>
      </w:r>
      <w:r w:rsidRPr="00D34F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в Екатеринбурге, получить код активации заказным письмом с использованием инфраструктуры ФГУП «Почта России», а также при помощи электронной подписи или универсальной электронной карты.</w:t>
      </w:r>
    </w:p>
    <w:sectPr w:rsidR="0062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6A" w:rsidRDefault="00DC026A" w:rsidP="00F96FEA">
      <w:r>
        <w:separator/>
      </w:r>
    </w:p>
  </w:endnote>
  <w:endnote w:type="continuationSeparator" w:id="0">
    <w:p w:rsidR="00DC026A" w:rsidRDefault="00DC026A" w:rsidP="00F9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6A" w:rsidRDefault="00DC026A" w:rsidP="00F96FEA">
      <w:r>
        <w:separator/>
      </w:r>
    </w:p>
  </w:footnote>
  <w:footnote w:type="continuationSeparator" w:id="0">
    <w:p w:rsidR="00DC026A" w:rsidRDefault="00DC026A" w:rsidP="00F9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26"/>
    <w:rsid w:val="00002D00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6B59"/>
    <w:rsid w:val="00114F3C"/>
    <w:rsid w:val="0012285D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3069E"/>
    <w:rsid w:val="00237D26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3F745D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849D3"/>
    <w:rsid w:val="00584EB1"/>
    <w:rsid w:val="005A1A2F"/>
    <w:rsid w:val="005B2B9F"/>
    <w:rsid w:val="005D6496"/>
    <w:rsid w:val="005E52F7"/>
    <w:rsid w:val="006112D8"/>
    <w:rsid w:val="00616ECF"/>
    <w:rsid w:val="006260EC"/>
    <w:rsid w:val="006276D2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704207"/>
    <w:rsid w:val="00715116"/>
    <w:rsid w:val="007349EF"/>
    <w:rsid w:val="00752B83"/>
    <w:rsid w:val="007536B1"/>
    <w:rsid w:val="007613FB"/>
    <w:rsid w:val="00766D66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51680"/>
    <w:rsid w:val="00A54A0E"/>
    <w:rsid w:val="00A618F9"/>
    <w:rsid w:val="00A75348"/>
    <w:rsid w:val="00A824A2"/>
    <w:rsid w:val="00AA3637"/>
    <w:rsid w:val="00AA59EB"/>
    <w:rsid w:val="00AD1BAF"/>
    <w:rsid w:val="00AE27F8"/>
    <w:rsid w:val="00AF082E"/>
    <w:rsid w:val="00AF7151"/>
    <w:rsid w:val="00B01156"/>
    <w:rsid w:val="00B149B4"/>
    <w:rsid w:val="00B159B6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25768"/>
    <w:rsid w:val="00D269E9"/>
    <w:rsid w:val="00D30ABC"/>
    <w:rsid w:val="00D34FFB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C026A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81963"/>
    <w:rsid w:val="00F92F3B"/>
    <w:rsid w:val="00F96669"/>
    <w:rsid w:val="00F96FEA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FEA"/>
    <w:rPr>
      <w:color w:val="0000FF" w:themeColor="hyperlink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F96F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96FEA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F96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F96F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FEA"/>
    <w:rPr>
      <w:color w:val="0000FF" w:themeColor="hyperlink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F96F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96FEA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F96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F96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2014-12-10T08:58:00Z</cp:lastPrinted>
  <dcterms:created xsi:type="dcterms:W3CDTF">2014-12-10T08:02:00Z</dcterms:created>
  <dcterms:modified xsi:type="dcterms:W3CDTF">2014-12-10T09:04:00Z</dcterms:modified>
</cp:coreProperties>
</file>