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25" w:rsidRPr="00AC1425" w:rsidRDefault="00AC1425" w:rsidP="00AC1425">
      <w:pPr>
        <w:shd w:val="clear" w:color="auto" w:fill="FFFFFF"/>
        <w:spacing w:after="0" w:line="382" w:lineRule="atLeast"/>
        <w:jc w:val="center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i/>
          <w:iCs/>
          <w:sz w:val="24"/>
          <w:szCs w:val="24"/>
          <w:lang w:eastAsia="ru-RU"/>
        </w:rPr>
        <w:t>Что важно знать подросткам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jc w:val="center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i/>
          <w:iCs/>
          <w:sz w:val="24"/>
          <w:szCs w:val="24"/>
          <w:lang w:eastAsia="ru-RU"/>
        </w:rPr>
        <w:t>об ЭКСТРЕМИЗМЕ И  ТЕРРОРИЗМЕ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jc w:val="center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i/>
          <w:iCs/>
          <w:sz w:val="24"/>
          <w:szCs w:val="24"/>
          <w:lang w:eastAsia="ru-RU"/>
        </w:rPr>
        <w:t> 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Некоторое время назад в наш лексикон прочно вошло страшное слово «экстремизм». И на данный момент эта тема очень актуальна в нашем обществе и в мире, в целом. Давайте вмести разберемся, что это такое, и как не попасть под влияние экстремистов и террористов. Ведь многое в этой жизни, зависит от нас самих!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sz w:val="24"/>
          <w:szCs w:val="24"/>
          <w:u w:val="single"/>
          <w:lang w:eastAsia="ru-RU"/>
        </w:rPr>
        <w:t>Экстремизм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 (от лат. </w:t>
      </w:r>
      <w:proofErr w:type="spellStart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extremus</w:t>
      </w:r>
      <w:proofErr w:type="spellEnd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–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Экстремизм многолик и проявляется в различных сферах человеческой жизнедеятельности. </w:t>
      </w:r>
      <w:proofErr w:type="gramStart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Различают этнический, политический, религиозный, экономический, сексуальный, межличностный и иные виды экстремизма, которые могут проявляться на уровне личности, группы, государства (общества).</w:t>
      </w:r>
      <w:proofErr w:type="gramEnd"/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В основе экстремизма лежит агрессия. Однако это неравнозначные понятия, так как по</w:t>
      </w:r>
      <w:r w:rsidRPr="00AC1425">
        <w:rPr>
          <w:rFonts w:ascii="Liberation Serif" w:eastAsia="Times New Roman" w:hAnsi="Liberation Serif" w:cs="Tahoma"/>
          <w:b/>
          <w:bCs/>
          <w:sz w:val="24"/>
          <w:szCs w:val="24"/>
          <w:lang w:eastAsia="ru-RU"/>
        </w:rPr>
        <w:t>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своей сути любой экстремизм агрессивен, но далеко не каждый случай агрессии равнозначен экстремизму.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u w:val="single"/>
          <w:lang w:eastAsia="ru-RU"/>
        </w:rPr>
        <w:t>Что можно считать экстремистскими действиями?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i/>
          <w:iCs/>
          <w:sz w:val="24"/>
          <w:szCs w:val="24"/>
          <w:lang w:eastAsia="ru-RU"/>
        </w:rPr>
        <w:t>-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хулиганство, вандализм, осквернение мест захоронения, публичную демонстрацию нацистской символики, распространение экстремистских материалов, публичное разжигание национальной или расовой вражды, причинение вреда здоровью и убийство из-за национальной или расовой ненависти, терроризм.</w:t>
      </w:r>
    </w:p>
    <w:p w:rsidR="00AC1425" w:rsidRPr="00AC1425" w:rsidRDefault="00AC1425" w:rsidP="00AC142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shd w:val="clear" w:color="auto" w:fill="FFFFFF"/>
          <w:lang w:eastAsia="ru-RU"/>
        </w:rPr>
        <w:t> </w:t>
      </w:r>
    </w:p>
    <w:p w:rsidR="00AC1425" w:rsidRPr="00AC1425" w:rsidRDefault="00AC1425" w:rsidP="00AC1425">
      <w:pPr>
        <w:shd w:val="clear" w:color="auto" w:fill="FFFFFF"/>
        <w:spacing w:after="150" w:line="382" w:lineRule="atLeast"/>
        <w:jc w:val="center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sz w:val="24"/>
          <w:szCs w:val="24"/>
          <w:u w:val="single"/>
          <w:lang w:eastAsia="ru-RU"/>
        </w:rPr>
        <w:t>Ответственность за экстремистскую деятельность</w:t>
      </w:r>
    </w:p>
    <w:p w:rsidR="00AC1425" w:rsidRPr="00AC1425" w:rsidRDefault="00AC1425" w:rsidP="00AC1425">
      <w:pPr>
        <w:shd w:val="clear" w:color="auto" w:fill="FFFFFF"/>
        <w:spacing w:after="15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Нужно знать и помнить! 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sz w:val="24"/>
          <w:szCs w:val="24"/>
          <w:u w:val="single"/>
          <w:lang w:eastAsia="ru-RU"/>
        </w:rPr>
        <w:t>Терроризм</w:t>
      </w:r>
      <w:r w:rsidRPr="00AC1425">
        <w:rPr>
          <w:rFonts w:ascii="Liberation Serif" w:eastAsia="Times New Roman" w:hAnsi="Liberation Serif" w:cs="Tahoma"/>
          <w:sz w:val="24"/>
          <w:szCs w:val="24"/>
          <w:u w:val="single"/>
          <w:lang w:eastAsia="ru-RU"/>
        </w:rPr>
        <w:t>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- это крайнее проявление экстремизма, связанное с насилием, угрожающее жизни и здоровью граждан. Это последняя стадия человеческого безумия, первым зернышком которого является экстремизм, т.е. провокация беспорядка, гражданское неповиновение и многое другое.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sz w:val="24"/>
          <w:szCs w:val="24"/>
          <w:lang w:eastAsia="ru-RU"/>
        </w:rPr>
        <w:t>Суть терроризма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– насилие с целью устрашения. И частью террористической тактики, направленной на вызов паники, страха у населения является теракт. Ни для кого не секрет, что проблема распространения экстремизма и терроризма в российском обществе является фактором, угрожающим национальной безопасности и целостности всего государства.</w:t>
      </w:r>
    </w:p>
    <w:p w:rsidR="00AC1425" w:rsidRPr="00AC1425" w:rsidRDefault="00AC1425" w:rsidP="00AC142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jc w:val="center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sz w:val="24"/>
          <w:szCs w:val="24"/>
          <w:lang w:eastAsia="ru-RU"/>
        </w:rPr>
        <w:t>Как может выглядеть экстремист, либо террорист?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Чаще это молодые люди от 14 до 22. Агрессивные, жестокие, предпочитают силовые варианты при решении жизненных задач, стремятся идти к цели кратчайшим путем с предпочтением силовых методов, нечувствительны к чужой боли, страданиям и потерям, лишены родительской заботы, познали раннее унижение. Им присуще: низкий уровень образования и общей культуры, стереотипное мышление, искаженное представление об историческом прошлом.</w:t>
      </w:r>
    </w:p>
    <w:p w:rsidR="00AC1425" w:rsidRPr="00AC1425" w:rsidRDefault="00AC1425" w:rsidP="00AC142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shd w:val="clear" w:color="auto" w:fill="FFFFFF"/>
          <w:lang w:eastAsia="ru-RU"/>
        </w:rPr>
        <w:t> 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jc w:val="center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i/>
          <w:iCs/>
          <w:sz w:val="24"/>
          <w:szCs w:val="24"/>
          <w:u w:val="single"/>
          <w:lang w:eastAsia="ru-RU"/>
        </w:rPr>
        <w:t>Почему же именно молодые люди чаще становятся экстремистами?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jc w:val="center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i/>
          <w:iCs/>
          <w:sz w:val="24"/>
          <w:szCs w:val="24"/>
          <w:lang w:eastAsia="ru-RU"/>
        </w:rPr>
        <w:t> 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В психологическом плане подростковый возраст и юность характеризуются развитием самосознания, обострением чувства справедливости, отрицанием того, что говорят взрослые, поиском смысла и ценности жизни. Именно в это время подросток озабочен желанием найти свою группу, поиском собственной идентичности. Также ему присуща неустойчивая психика, легко подверженная внушению и манипулированию. </w:t>
      </w:r>
      <w:proofErr w:type="gramStart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Поиск идентичности, попытки «закрепиться в жизни»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  <w:r w:rsidRPr="00AC1425">
        <w:rPr>
          <w:rFonts w:ascii="Liberation Serif" w:eastAsia="Times New Roman" w:hAnsi="Liberation Serif" w:cs="Tahoma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425" w:rsidRPr="00AC1425" w:rsidRDefault="00AC1425" w:rsidP="00AC142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shd w:val="clear" w:color="auto" w:fill="FFFFFF"/>
          <w:lang w:eastAsia="ru-RU"/>
        </w:rPr>
        <w:t> 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jc w:val="center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sz w:val="24"/>
          <w:szCs w:val="24"/>
          <w:lang w:eastAsia="ru-RU"/>
        </w:rPr>
        <w:t>Как не стать жертвой</w:t>
      </w:r>
    </w:p>
    <w:p w:rsidR="00AC1425" w:rsidRPr="00AC1425" w:rsidRDefault="00AC1425" w:rsidP="00AC142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shd w:val="clear" w:color="auto" w:fill="FFFFFF"/>
          <w:lang w:eastAsia="ru-RU"/>
        </w:rPr>
        <w:t> 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В экстремистские и террористические организации подростков вербуют через Интернет. Причины популярности Интернета преступниками – легкий доступ к аудитории, обеспечение анонимной коммуникации, глобальное распространение, высокая скорость передачи информации, дешевизна и простота в использовании, </w:t>
      </w:r>
      <w:proofErr w:type="spellStart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мультимедийные</w:t>
      </w:r>
      <w:proofErr w:type="spellEnd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возможности.  Наиболее легко вербовке поддаются одинокие люди, ищущие вторую половину; люди, находящиеся в состоянии стресса или депрессии;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Предварительно, перед знакомством для последующей вербовки в экстремистскую группу, вербовщики могут исследовать странички в </w:t>
      </w:r>
      <w:proofErr w:type="spellStart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соцсетях</w:t>
      </w:r>
      <w:proofErr w:type="spellEnd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— это кладезь для психоанализа и первичного </w:t>
      </w:r>
      <w:proofErr w:type="gramStart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отбора</w:t>
      </w:r>
      <w:proofErr w:type="gramEnd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более подходящих для вербовки личностей (в </w:t>
      </w:r>
      <w:proofErr w:type="spellStart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соцсетях</w:t>
      </w:r>
      <w:proofErr w:type="spellEnd"/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 — таких великое множество)…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Вербовщики — специально обученные люди, во время общения и взаимодействия (виртуального, а потом и реального) с потенциальным кандидатом для вербовки 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lastRenderedPageBreak/>
        <w:t>«прощупывают» его слабые места (условно говоря, «кнопки управления»…нитки, за которые можно дергать и манипулировать)…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firstLine="708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Что нужно делать, чтобы не попасть под влияние экстремистов: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left="360" w:hanging="360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·</w:t>
      </w:r>
      <w:r w:rsidRPr="00AC1425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В первую очередь, ограничьте 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left="360" w:hanging="360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·</w:t>
      </w:r>
      <w:r w:rsidRPr="00AC1425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Не вступайте в непонятные, подозрительные группы! Не слишком откровенничайте в общедоступных группах и на форумах, ведите себя осторожней!</w:t>
      </w:r>
    </w:p>
    <w:p w:rsidR="00AC1425" w:rsidRPr="00AC1425" w:rsidRDefault="00AC1425" w:rsidP="00AC1425">
      <w:pPr>
        <w:shd w:val="clear" w:color="auto" w:fill="FFFFFF"/>
        <w:spacing w:after="0" w:line="382" w:lineRule="atLeast"/>
        <w:ind w:left="360" w:hanging="360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·</w:t>
      </w:r>
      <w:r w:rsidRPr="00AC1425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 Для обсуждения личных историй используйте псевдоним или</w:t>
      </w:r>
    </w:p>
    <w:p w:rsidR="00AC1425" w:rsidRPr="00AC1425" w:rsidRDefault="00AC1425" w:rsidP="00AC1425">
      <w:pPr>
        <w:pStyle w:val="a8"/>
        <w:numPr>
          <w:ilvl w:val="0"/>
          <w:numId w:val="1"/>
        </w:numPr>
        <w:shd w:val="clear" w:color="auto" w:fill="FFFFFF"/>
        <w:spacing w:after="0" w:line="382" w:lineRule="atLeast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пишите в третьем лице: "Хочу посоветоваться, с моим знакомым был такой случай..."</w:t>
      </w:r>
    </w:p>
    <w:p w:rsidR="00AC1425" w:rsidRPr="00AC1425" w:rsidRDefault="00AC1425" w:rsidP="00AC1425">
      <w:pPr>
        <w:pStyle w:val="a8"/>
        <w:numPr>
          <w:ilvl w:val="0"/>
          <w:numId w:val="1"/>
        </w:numPr>
        <w:shd w:val="clear" w:color="auto" w:fill="FFFFFF"/>
        <w:spacing w:after="0" w:line="382" w:lineRule="atLeast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·</w:t>
      </w:r>
      <w:r w:rsidRPr="00AC1425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Будьте внимательны, когда к вам "стучится" новый знакомый! Не принимайте в друзья всех подряд! Выясняйте, кто он и откуда Вы можете быть знакомы!</w:t>
      </w:r>
    </w:p>
    <w:p w:rsidR="00AC1425" w:rsidRPr="00AC1425" w:rsidRDefault="00AC1425" w:rsidP="00AC1425">
      <w:pPr>
        <w:pStyle w:val="a8"/>
        <w:numPr>
          <w:ilvl w:val="0"/>
          <w:numId w:val="1"/>
        </w:numPr>
        <w:shd w:val="clear" w:color="auto" w:fill="FFFFFF"/>
        <w:spacing w:after="0" w:line="382" w:lineRule="atLeast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·</w:t>
      </w:r>
      <w:r w:rsidRPr="00AC1425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Если Вам пришло сообщение непонятного содержания с незнакомого номера, не отвечайте на него!</w:t>
      </w:r>
    </w:p>
    <w:p w:rsidR="00AC1425" w:rsidRPr="00AC1425" w:rsidRDefault="00AC1425" w:rsidP="00AC1425">
      <w:pPr>
        <w:pStyle w:val="a8"/>
        <w:numPr>
          <w:ilvl w:val="0"/>
          <w:numId w:val="1"/>
        </w:numPr>
        <w:shd w:val="clear" w:color="auto" w:fill="FFFFFF"/>
        <w:spacing w:after="0" w:line="382" w:lineRule="atLeast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·</w:t>
      </w:r>
      <w:r w:rsidRPr="00AC1425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:rsidR="00AC1425" w:rsidRPr="00AC1425" w:rsidRDefault="00AC1425" w:rsidP="00AC1425">
      <w:pPr>
        <w:pStyle w:val="a8"/>
        <w:numPr>
          <w:ilvl w:val="0"/>
          <w:numId w:val="1"/>
        </w:numPr>
        <w:shd w:val="clear" w:color="auto" w:fill="FFFFFF"/>
        <w:spacing w:after="0" w:line="382" w:lineRule="atLeast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·</w:t>
      </w:r>
      <w:r w:rsidRPr="00AC1425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Не верьте простым и ярким обещаниям.</w:t>
      </w:r>
    </w:p>
    <w:p w:rsidR="00AC1425" w:rsidRPr="00AC1425" w:rsidRDefault="00AC1425" w:rsidP="00AC1425">
      <w:pPr>
        <w:pStyle w:val="a8"/>
        <w:numPr>
          <w:ilvl w:val="0"/>
          <w:numId w:val="1"/>
        </w:numPr>
        <w:shd w:val="clear" w:color="auto" w:fill="FFFFFF"/>
        <w:spacing w:after="0" w:line="382" w:lineRule="atLeast"/>
        <w:jc w:val="both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·</w:t>
      </w:r>
      <w:r w:rsidRPr="00AC1425">
        <w:rPr>
          <w:rFonts w:ascii="Liberation Serif" w:eastAsia="Times New Roman" w:hAnsi="Liberation Serif" w:cs="Times New Roman"/>
          <w:sz w:val="24"/>
          <w:szCs w:val="24"/>
          <w:lang w:eastAsia="ru-RU"/>
        </w:rPr>
        <w:t>        </w:t>
      </w:r>
      <w:r w:rsidRPr="00AC1425">
        <w:rPr>
          <w:rFonts w:ascii="Liberation Serif" w:eastAsia="Times New Roman" w:hAnsi="Liberation Serif" w:cs="Tahoma"/>
          <w:sz w:val="24"/>
          <w:szCs w:val="24"/>
          <w:lang w:eastAsia="ru-RU"/>
        </w:rPr>
        <w:t>Найдите глобальную цель в жизни, продумайте путь ее достижения. И тогда ни одна секта, ни одна мысль или идея не сможет сдвинуть вас с пути, по которому идете Вы для достижения намеченных планов!</w:t>
      </w:r>
    </w:p>
    <w:p w:rsidR="00AC1425" w:rsidRPr="00AC1425" w:rsidRDefault="00AC1425" w:rsidP="00AC1425">
      <w:pPr>
        <w:pStyle w:val="a8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sz w:val="24"/>
          <w:szCs w:val="24"/>
          <w:shd w:val="clear" w:color="auto" w:fill="FFFFFF"/>
          <w:lang w:eastAsia="ru-RU"/>
        </w:rPr>
        <w:t> </w:t>
      </w:r>
    </w:p>
    <w:p w:rsidR="00AC1425" w:rsidRPr="00AC1425" w:rsidRDefault="00AC1425" w:rsidP="00AC1425">
      <w:pPr>
        <w:pStyle w:val="a8"/>
        <w:shd w:val="clear" w:color="auto" w:fill="FFFFFF"/>
        <w:spacing w:after="0" w:line="382" w:lineRule="atLeast"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AC1425">
        <w:rPr>
          <w:rFonts w:ascii="Liberation Serif" w:eastAsia="Times New Roman" w:hAnsi="Liberation Serif" w:cs="Tahoma"/>
          <w:b/>
          <w:bCs/>
          <w:sz w:val="24"/>
          <w:szCs w:val="24"/>
          <w:u w:val="single"/>
          <w:lang w:eastAsia="ru-RU"/>
        </w:rPr>
        <w:t>Помните! От экстремизма и насилия нас защищает полиция, но</w:t>
      </w:r>
      <w:r w:rsidRPr="00AC1425">
        <w:rPr>
          <w:rStyle w:val="10"/>
          <w:rFonts w:ascii="Liberation Serif" w:eastAsiaTheme="minorHAnsi" w:hAnsi="Liberation Serif" w:cs="Tahoma"/>
          <w:sz w:val="24"/>
          <w:szCs w:val="24"/>
          <w:u w:val="single"/>
          <w:shd w:val="clear" w:color="auto" w:fill="FFFFFF"/>
        </w:rPr>
        <w:t xml:space="preserve"> </w:t>
      </w:r>
      <w:r w:rsidRPr="00AC1425">
        <w:rPr>
          <w:rStyle w:val="a4"/>
          <w:rFonts w:ascii="Liberation Serif" w:hAnsi="Liberation Serif" w:cs="Tahoma"/>
          <w:sz w:val="24"/>
          <w:szCs w:val="24"/>
          <w:u w:val="single"/>
          <w:shd w:val="clear" w:color="auto" w:fill="FFFFFF"/>
        </w:rPr>
        <w:t>никто не защитит нас лучше, чем мы сами!</w:t>
      </w:r>
    </w:p>
    <w:p w:rsidR="00E248EE" w:rsidRPr="00AC1425" w:rsidRDefault="00E248EE">
      <w:pPr>
        <w:rPr>
          <w:rFonts w:ascii="Liberation Serif" w:hAnsi="Liberation Serif"/>
          <w:sz w:val="24"/>
          <w:szCs w:val="24"/>
        </w:rPr>
      </w:pPr>
    </w:p>
    <w:sectPr w:rsidR="00E248EE" w:rsidRPr="00AC1425" w:rsidSect="00E2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07AF"/>
    <w:multiLevelType w:val="multilevel"/>
    <w:tmpl w:val="D93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C1425"/>
    <w:rsid w:val="00AC1425"/>
    <w:rsid w:val="00E2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EE"/>
  </w:style>
  <w:style w:type="paragraph" w:styleId="1">
    <w:name w:val="heading 1"/>
    <w:basedOn w:val="a"/>
    <w:link w:val="10"/>
    <w:uiPriority w:val="9"/>
    <w:qFormat/>
    <w:rsid w:val="00AC1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425"/>
    <w:rPr>
      <w:b/>
      <w:bCs/>
    </w:rPr>
  </w:style>
  <w:style w:type="character" w:styleId="a5">
    <w:name w:val="Emphasis"/>
    <w:basedOn w:val="a0"/>
    <w:uiPriority w:val="20"/>
    <w:qFormat/>
    <w:rsid w:val="00AC14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4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1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C1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Гракова Л А</dc:creator>
  <cp:keywords/>
  <dc:description/>
  <cp:lastModifiedBy>Гракова Л А</cp:lastModifiedBy>
  <cp:revision>2</cp:revision>
  <dcterms:created xsi:type="dcterms:W3CDTF">2021-12-08T04:26:00Z</dcterms:created>
  <dcterms:modified xsi:type="dcterms:W3CDTF">2021-12-08T04:29:00Z</dcterms:modified>
</cp:coreProperties>
</file>