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jc w:val="center"/>
        <w:tblInd w:w="-192" w:type="dxa"/>
        <w:tblLayout w:type="fixed"/>
        <w:tblLook w:val="0000"/>
      </w:tblPr>
      <w:tblGrid>
        <w:gridCol w:w="4303"/>
        <w:gridCol w:w="1024"/>
        <w:gridCol w:w="4678"/>
      </w:tblGrid>
      <w:tr w:rsidR="00237BF0" w:rsidRPr="00461D3E" w:rsidTr="00B94422">
        <w:trPr>
          <w:trHeight w:val="2552"/>
          <w:jc w:val="center"/>
        </w:trPr>
        <w:tc>
          <w:tcPr>
            <w:tcW w:w="4303" w:type="dxa"/>
          </w:tcPr>
          <w:p w:rsidR="00237BF0" w:rsidRPr="00461D3E" w:rsidRDefault="00237BF0" w:rsidP="00B94422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61D3E"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3400" cy="685800"/>
                  <wp:effectExtent l="19050" t="0" r="0" b="0"/>
                  <wp:docPr id="4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BF0" w:rsidRPr="0062021E" w:rsidRDefault="00237BF0" w:rsidP="00B94422">
            <w:pPr>
              <w:pStyle w:val="5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62021E">
              <w:rPr>
                <w:rFonts w:ascii="Liberation Serif" w:hAnsi="Liberation Serif"/>
                <w:b w:val="0"/>
                <w:sz w:val="24"/>
                <w:szCs w:val="24"/>
              </w:rPr>
              <w:t>Российская федерация</w:t>
            </w:r>
          </w:p>
          <w:p w:rsidR="00237BF0" w:rsidRPr="0062021E" w:rsidRDefault="00237BF0" w:rsidP="00B94422">
            <w:pPr>
              <w:pStyle w:val="5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62021E">
              <w:rPr>
                <w:rFonts w:ascii="Liberation Serif" w:hAnsi="Liberation Serif"/>
                <w:b w:val="0"/>
                <w:sz w:val="24"/>
                <w:szCs w:val="24"/>
              </w:rPr>
              <w:t>Свердловская область</w:t>
            </w:r>
          </w:p>
          <w:p w:rsidR="00237BF0" w:rsidRPr="0062021E" w:rsidRDefault="00237BF0" w:rsidP="00B94422">
            <w:pPr>
              <w:pStyle w:val="5"/>
              <w:rPr>
                <w:rFonts w:ascii="Liberation Serif" w:hAnsi="Liberation Serif"/>
                <w:sz w:val="24"/>
                <w:szCs w:val="24"/>
              </w:rPr>
            </w:pPr>
            <w:r w:rsidRPr="0062021E"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</w:t>
            </w:r>
          </w:p>
          <w:p w:rsidR="00237BF0" w:rsidRPr="0062021E" w:rsidRDefault="00237BF0" w:rsidP="00B94422">
            <w:pPr>
              <w:pStyle w:val="5"/>
              <w:rPr>
                <w:rFonts w:ascii="Liberation Serif" w:hAnsi="Liberation Serif"/>
                <w:sz w:val="24"/>
                <w:szCs w:val="24"/>
              </w:rPr>
            </w:pPr>
            <w:r w:rsidRPr="0062021E">
              <w:rPr>
                <w:rFonts w:ascii="Liberation Serif" w:hAnsi="Liberation Serif"/>
                <w:sz w:val="24"/>
                <w:szCs w:val="24"/>
              </w:rPr>
              <w:t xml:space="preserve">Администрации </w:t>
            </w:r>
          </w:p>
          <w:p w:rsidR="00237BF0" w:rsidRPr="0062021E" w:rsidRDefault="00237BF0" w:rsidP="00B94422">
            <w:pPr>
              <w:pStyle w:val="6"/>
              <w:rPr>
                <w:rFonts w:ascii="Liberation Serif" w:hAnsi="Liberation Serif"/>
                <w:sz w:val="24"/>
                <w:szCs w:val="24"/>
              </w:rPr>
            </w:pPr>
            <w:r w:rsidRPr="0062021E">
              <w:rPr>
                <w:rFonts w:ascii="Liberation Serif" w:hAnsi="Liberation Serif"/>
                <w:sz w:val="24"/>
                <w:szCs w:val="24"/>
              </w:rPr>
              <w:t>муниципального образования «Каменский городской округ»</w:t>
            </w:r>
          </w:p>
          <w:p w:rsidR="00237BF0" w:rsidRPr="0062021E" w:rsidRDefault="00237BF0" w:rsidP="00B94422">
            <w:pPr>
              <w:jc w:val="center"/>
              <w:rPr>
                <w:rFonts w:ascii="Liberation Serif" w:hAnsi="Liberation Serif"/>
              </w:rPr>
            </w:pPr>
            <w:r w:rsidRPr="0062021E">
              <w:rPr>
                <w:rFonts w:ascii="Liberation Serif" w:hAnsi="Liberation Serif"/>
              </w:rPr>
              <w:t xml:space="preserve">623409, Свердловская область, </w:t>
            </w:r>
          </w:p>
          <w:p w:rsidR="00237BF0" w:rsidRPr="0062021E" w:rsidRDefault="00237BF0" w:rsidP="00B94422">
            <w:pPr>
              <w:jc w:val="center"/>
              <w:rPr>
                <w:rFonts w:ascii="Liberation Serif" w:hAnsi="Liberation Serif"/>
              </w:rPr>
            </w:pPr>
            <w:r w:rsidRPr="0062021E">
              <w:rPr>
                <w:rFonts w:ascii="Liberation Serif" w:hAnsi="Liberation Serif"/>
              </w:rPr>
              <w:t xml:space="preserve">г. Каменск-Уральский, </w:t>
            </w:r>
          </w:p>
          <w:p w:rsidR="00237BF0" w:rsidRPr="0062021E" w:rsidRDefault="00237BF0" w:rsidP="00B94422">
            <w:pPr>
              <w:jc w:val="center"/>
              <w:rPr>
                <w:rFonts w:ascii="Liberation Serif" w:hAnsi="Liberation Serif"/>
              </w:rPr>
            </w:pPr>
            <w:r w:rsidRPr="0062021E">
              <w:rPr>
                <w:rFonts w:ascii="Liberation Serif" w:hAnsi="Liberation Serif"/>
              </w:rPr>
              <w:t xml:space="preserve"> ул. Революционная, 13</w:t>
            </w:r>
          </w:p>
          <w:p w:rsidR="00237BF0" w:rsidRPr="0062021E" w:rsidRDefault="00237BF0" w:rsidP="00B94422">
            <w:pPr>
              <w:jc w:val="center"/>
              <w:rPr>
                <w:rFonts w:ascii="Liberation Serif" w:hAnsi="Liberation Serif"/>
              </w:rPr>
            </w:pPr>
            <w:r w:rsidRPr="0062021E">
              <w:rPr>
                <w:rFonts w:ascii="Liberation Serif" w:hAnsi="Liberation Serif"/>
              </w:rPr>
              <w:t>тел./факс 8 (3439) 36-50-73</w:t>
            </w:r>
          </w:p>
          <w:p w:rsidR="00237BF0" w:rsidRPr="0062021E" w:rsidRDefault="00237BF0" w:rsidP="00B94422">
            <w:pPr>
              <w:jc w:val="center"/>
              <w:rPr>
                <w:rFonts w:ascii="Liberation Serif" w:hAnsi="Liberation Serif"/>
              </w:rPr>
            </w:pPr>
            <w:r w:rsidRPr="0062021E">
              <w:rPr>
                <w:rFonts w:ascii="Liberation Serif" w:hAnsi="Liberation Serif"/>
                <w:lang w:val="en-US"/>
              </w:rPr>
              <w:t>E</w:t>
            </w:r>
            <w:r w:rsidRPr="0062021E">
              <w:rPr>
                <w:rFonts w:ascii="Liberation Serif" w:hAnsi="Liberation Serif"/>
              </w:rPr>
              <w:t>-</w:t>
            </w:r>
            <w:r w:rsidRPr="0062021E">
              <w:rPr>
                <w:rFonts w:ascii="Liberation Serif" w:hAnsi="Liberation Serif"/>
                <w:lang w:val="en-US"/>
              </w:rPr>
              <w:t>mail</w:t>
            </w:r>
            <w:r w:rsidRPr="0062021E">
              <w:rPr>
                <w:rFonts w:ascii="Liberation Serif" w:hAnsi="Liberation Serif"/>
              </w:rPr>
              <w:t xml:space="preserve">: </w:t>
            </w:r>
            <w:proofErr w:type="spellStart"/>
            <w:r w:rsidRPr="0062021E">
              <w:rPr>
                <w:rFonts w:ascii="Liberation Serif" w:hAnsi="Liberation Serif"/>
                <w:lang w:val="en-US"/>
              </w:rPr>
              <w:t>uo</w:t>
            </w:r>
            <w:proofErr w:type="spellEnd"/>
            <w:r w:rsidRPr="0062021E">
              <w:rPr>
                <w:rFonts w:ascii="Liberation Serif" w:hAnsi="Liberation Serif"/>
              </w:rPr>
              <w:t>_</w:t>
            </w:r>
            <w:proofErr w:type="spellStart"/>
            <w:r w:rsidRPr="0062021E">
              <w:rPr>
                <w:rFonts w:ascii="Liberation Serif" w:hAnsi="Liberation Serif"/>
                <w:lang w:val="en-US"/>
              </w:rPr>
              <w:t>priomnaja</w:t>
            </w:r>
            <w:proofErr w:type="spellEnd"/>
            <w:r w:rsidRPr="0062021E">
              <w:rPr>
                <w:rFonts w:ascii="Liberation Serif" w:hAnsi="Liberation Serif"/>
              </w:rPr>
              <w:t>@</w:t>
            </w:r>
            <w:r w:rsidRPr="0062021E">
              <w:rPr>
                <w:rFonts w:ascii="Liberation Serif" w:hAnsi="Liberation Serif"/>
                <w:lang w:val="en-US"/>
              </w:rPr>
              <w:t>mail</w:t>
            </w:r>
            <w:r w:rsidRPr="0062021E">
              <w:rPr>
                <w:rFonts w:ascii="Liberation Serif" w:hAnsi="Liberation Serif"/>
              </w:rPr>
              <w:t>.</w:t>
            </w:r>
            <w:proofErr w:type="spellStart"/>
            <w:r w:rsidRPr="0062021E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  <w:p w:rsidR="00237BF0" w:rsidRPr="0062021E" w:rsidRDefault="00237BF0" w:rsidP="00B94422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62021E">
              <w:rPr>
                <w:rFonts w:ascii="Liberation Serif" w:hAnsi="Liberation Serif"/>
              </w:rPr>
              <w:t>от____________№</w:t>
            </w:r>
            <w:proofErr w:type="spellEnd"/>
            <w:r w:rsidRPr="0062021E">
              <w:rPr>
                <w:rFonts w:ascii="Liberation Serif" w:hAnsi="Liberation Serif"/>
              </w:rPr>
              <w:t>_______</w:t>
            </w:r>
          </w:p>
          <w:p w:rsidR="00237BF0" w:rsidRPr="00461D3E" w:rsidRDefault="00237BF0" w:rsidP="00B944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021E">
              <w:rPr>
                <w:rFonts w:ascii="Liberation Serif" w:hAnsi="Liberation Serif"/>
              </w:rPr>
              <w:t>На №</w:t>
            </w:r>
            <w:proofErr w:type="spellStart"/>
            <w:r w:rsidRPr="0062021E">
              <w:rPr>
                <w:rFonts w:ascii="Liberation Serif" w:hAnsi="Liberation Serif"/>
              </w:rPr>
              <w:t>______от</w:t>
            </w:r>
            <w:proofErr w:type="spellEnd"/>
            <w:r w:rsidRPr="0062021E">
              <w:rPr>
                <w:rFonts w:ascii="Liberation Serif" w:hAnsi="Liberation Serif"/>
              </w:rPr>
              <w:t>____________</w:t>
            </w:r>
          </w:p>
        </w:tc>
        <w:tc>
          <w:tcPr>
            <w:tcW w:w="1024" w:type="dxa"/>
          </w:tcPr>
          <w:p w:rsidR="00237BF0" w:rsidRPr="00461D3E" w:rsidRDefault="00237BF0" w:rsidP="00B94422">
            <w:pPr>
              <w:rPr>
                <w:rFonts w:ascii="Liberation Serif" w:hAnsi="Liberation Serif"/>
                <w:sz w:val="28"/>
                <w:szCs w:val="28"/>
              </w:rPr>
            </w:pPr>
            <w:r w:rsidRPr="00461D3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37BF0" w:rsidRPr="00461D3E" w:rsidRDefault="00237BF0" w:rsidP="00B9442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37BF0" w:rsidRPr="00461D3E" w:rsidRDefault="00237BF0" w:rsidP="00B9442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37BF0" w:rsidRPr="00461D3E" w:rsidRDefault="00237BF0" w:rsidP="00B9442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37BF0" w:rsidRPr="00461D3E" w:rsidRDefault="00237BF0" w:rsidP="00B944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37BF0" w:rsidRPr="00410221" w:rsidRDefault="00237BF0" w:rsidP="00B94422">
            <w:pPr>
              <w:rPr>
                <w:rFonts w:ascii="Liberation Serif" w:hAnsi="Liberation Serif"/>
                <w:bCs/>
                <w:sz w:val="23"/>
                <w:szCs w:val="23"/>
              </w:rPr>
            </w:pPr>
            <w:r w:rsidRPr="00410221">
              <w:rPr>
                <w:rFonts w:ascii="Liberation Serif" w:hAnsi="Liberation Serif"/>
                <w:bCs/>
                <w:sz w:val="23"/>
                <w:szCs w:val="23"/>
              </w:rPr>
              <w:t>Руководителям образовательных организаций</w:t>
            </w:r>
          </w:p>
          <w:p w:rsidR="00237BF0" w:rsidRPr="00410221" w:rsidRDefault="00237BF0" w:rsidP="00B94422">
            <w:pPr>
              <w:jc w:val="both"/>
              <w:rPr>
                <w:rFonts w:ascii="Liberation Serif" w:hAnsi="Liberation Serif"/>
                <w:bCs/>
                <w:sz w:val="23"/>
                <w:szCs w:val="23"/>
              </w:rPr>
            </w:pPr>
          </w:p>
          <w:p w:rsidR="00237BF0" w:rsidRPr="00410221" w:rsidRDefault="00237BF0" w:rsidP="00B94422">
            <w:pPr>
              <w:jc w:val="both"/>
              <w:rPr>
                <w:rFonts w:ascii="Liberation Serif" w:hAnsi="Liberation Serif"/>
                <w:bCs/>
                <w:sz w:val="23"/>
                <w:szCs w:val="23"/>
              </w:rPr>
            </w:pPr>
          </w:p>
          <w:p w:rsidR="00237BF0" w:rsidRPr="00410221" w:rsidRDefault="00237BF0" w:rsidP="00B94422">
            <w:pPr>
              <w:rPr>
                <w:rFonts w:ascii="Liberation Serif" w:hAnsi="Liberation Serif"/>
                <w:sz w:val="23"/>
                <w:szCs w:val="23"/>
              </w:rPr>
            </w:pPr>
          </w:p>
          <w:p w:rsidR="00237BF0" w:rsidRPr="00410221" w:rsidRDefault="00237BF0" w:rsidP="00B94422">
            <w:pPr>
              <w:rPr>
                <w:rFonts w:ascii="Liberation Serif" w:hAnsi="Liberation Serif"/>
                <w:sz w:val="23"/>
                <w:szCs w:val="23"/>
              </w:rPr>
            </w:pPr>
          </w:p>
          <w:p w:rsidR="00237BF0" w:rsidRPr="00410221" w:rsidRDefault="00237BF0" w:rsidP="00B94422">
            <w:pPr>
              <w:rPr>
                <w:rFonts w:ascii="Liberation Serif" w:hAnsi="Liberation Serif"/>
                <w:b/>
                <w:sz w:val="23"/>
                <w:szCs w:val="23"/>
              </w:rPr>
            </w:pPr>
          </w:p>
        </w:tc>
      </w:tr>
    </w:tbl>
    <w:p w:rsidR="00237BF0" w:rsidRPr="00410221" w:rsidRDefault="00237BF0" w:rsidP="00237BF0">
      <w:pPr>
        <w:tabs>
          <w:tab w:val="left" w:pos="3960"/>
          <w:tab w:val="left" w:pos="7380"/>
        </w:tabs>
        <w:ind w:right="-6"/>
        <w:jc w:val="both"/>
        <w:rPr>
          <w:rFonts w:ascii="Liberation Serif" w:hAnsi="Liberation Serif"/>
          <w:sz w:val="23"/>
          <w:szCs w:val="23"/>
        </w:rPr>
      </w:pP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</w:tblGrid>
      <w:tr w:rsidR="00237BF0" w:rsidRPr="00410221" w:rsidTr="00B94422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F0" w:rsidRPr="00410221" w:rsidRDefault="00237BF0" w:rsidP="00237BF0">
            <w:pPr>
              <w:ind w:left="-57"/>
              <w:rPr>
                <w:rFonts w:ascii="Liberation Serif" w:hAnsi="Liberation Serif" w:cs="Liberation Serif"/>
                <w:sz w:val="23"/>
                <w:szCs w:val="23"/>
              </w:rPr>
            </w:pPr>
            <w:r w:rsidRPr="00410221">
              <w:rPr>
                <w:rFonts w:ascii="Liberation Serif" w:hAnsi="Liberation Serif" w:cs="Liberation Serif"/>
                <w:sz w:val="23"/>
                <w:szCs w:val="23"/>
              </w:rPr>
              <w:t xml:space="preserve">О профилактике гибели и  травматизма детей на водных объектах </w:t>
            </w:r>
          </w:p>
        </w:tc>
      </w:tr>
    </w:tbl>
    <w:p w:rsidR="00237BF0" w:rsidRPr="00410221" w:rsidRDefault="00237BF0" w:rsidP="00237BF0">
      <w:pPr>
        <w:jc w:val="both"/>
        <w:rPr>
          <w:rFonts w:ascii="Liberation Serif" w:hAnsi="Liberation Serif" w:cs="Liberation Serif"/>
          <w:sz w:val="23"/>
          <w:szCs w:val="23"/>
        </w:rPr>
      </w:pPr>
    </w:p>
    <w:p w:rsidR="00237BF0" w:rsidRPr="00410221" w:rsidRDefault="00237BF0" w:rsidP="00237BF0">
      <w:pPr>
        <w:shd w:val="clear" w:color="auto" w:fill="FFFFFF"/>
        <w:tabs>
          <w:tab w:val="left" w:pos="7968"/>
        </w:tabs>
        <w:jc w:val="center"/>
        <w:rPr>
          <w:rFonts w:ascii="Liberation Serif" w:hAnsi="Liberation Serif" w:cs="Liberation Serif"/>
          <w:sz w:val="23"/>
          <w:szCs w:val="23"/>
        </w:rPr>
      </w:pPr>
      <w:r w:rsidRPr="00410221">
        <w:rPr>
          <w:rFonts w:ascii="Liberation Serif" w:hAnsi="Liberation Serif" w:cs="Liberation Serif"/>
          <w:sz w:val="23"/>
          <w:szCs w:val="23"/>
        </w:rPr>
        <w:t>Уважаемые руководители!</w:t>
      </w:r>
    </w:p>
    <w:p w:rsidR="00237BF0" w:rsidRPr="00410221" w:rsidRDefault="00237BF0" w:rsidP="00237BF0">
      <w:pPr>
        <w:rPr>
          <w:rFonts w:ascii="Liberation Serif" w:hAnsi="Liberation Serif"/>
          <w:sz w:val="23"/>
          <w:szCs w:val="23"/>
        </w:rPr>
      </w:pPr>
    </w:p>
    <w:p w:rsidR="00237BF0" w:rsidRPr="00410221" w:rsidRDefault="00237BF0" w:rsidP="00237BF0">
      <w:pPr>
        <w:shd w:val="clear" w:color="auto" w:fill="FFFFFF"/>
        <w:tabs>
          <w:tab w:val="left" w:pos="851"/>
        </w:tabs>
        <w:ind w:firstLine="851"/>
        <w:jc w:val="both"/>
        <w:rPr>
          <w:rFonts w:ascii="Liberation Serif" w:hAnsi="Liberation Serif" w:cs="Liberation Serif"/>
          <w:sz w:val="23"/>
          <w:szCs w:val="23"/>
        </w:rPr>
      </w:pPr>
      <w:proofErr w:type="gramStart"/>
      <w:r w:rsidRPr="00410221">
        <w:rPr>
          <w:rFonts w:ascii="Liberation Serif" w:hAnsi="Liberation Serif"/>
          <w:sz w:val="23"/>
          <w:szCs w:val="23"/>
        </w:rPr>
        <w:t>Управление образования Администрации муниципального образования «Каменский городской округ» (далее - Управление образования) на основании письма Министерства образования и молодежной политики Свердловской области от 16.06.2022 № 02-01-82/7353 «О профилактике гибели и травматизма детей на водных объектах» доводит до вашего сведения, что</w:t>
      </w:r>
      <w:r w:rsidRPr="00410221">
        <w:rPr>
          <w:rFonts w:ascii="Liberation Serif" w:hAnsi="Liberation Serif" w:cs="Liberation Serif"/>
          <w:sz w:val="23"/>
          <w:szCs w:val="23"/>
        </w:rPr>
        <w:t xml:space="preserve"> с начала летнего сезона в Свердловской области зарегистрированы два случая утопления детей на водоемах.</w:t>
      </w:r>
      <w:proofErr w:type="gramEnd"/>
      <w:r w:rsidRPr="00410221">
        <w:rPr>
          <w:rFonts w:ascii="Liberation Serif" w:hAnsi="Liberation Serif" w:cs="Liberation Serif"/>
          <w:sz w:val="23"/>
          <w:szCs w:val="23"/>
        </w:rPr>
        <w:t xml:space="preserve"> В обоих случаях дети купались на необорудованных водоемах и были без присмотра взрослых. </w:t>
      </w:r>
      <w:proofErr w:type="gramStart"/>
      <w:r w:rsidRPr="00410221">
        <w:rPr>
          <w:rFonts w:ascii="Liberation Serif" w:hAnsi="Liberation Serif" w:cs="Liberation Serif"/>
          <w:sz w:val="23"/>
          <w:szCs w:val="23"/>
        </w:rPr>
        <w:t>По информации Главного управления МЧС России по Свердловской области основными причинами гибели детей являются нарушения правил поведения и обеспечения мер безопасности на водоемах: отсутствие организованных мест отдыха и навыков плавания, неиспользование индивидуальных спасательных средств (например, спасательных кругов и жилетов), отсутствие контроля со стороны взрослых или родителей (законных представителей) за поведением ребенка в свободное время, а также оставление детей одних без</w:t>
      </w:r>
      <w:proofErr w:type="gramEnd"/>
      <w:r w:rsidRPr="00410221">
        <w:rPr>
          <w:rFonts w:ascii="Liberation Serif" w:hAnsi="Liberation Serif" w:cs="Liberation Serif"/>
          <w:sz w:val="23"/>
          <w:szCs w:val="23"/>
        </w:rPr>
        <w:t xml:space="preserve"> присмотра на водоеме. </w:t>
      </w:r>
      <w:r w:rsidRPr="00410221">
        <w:rPr>
          <w:rFonts w:ascii="Liberation Serif" w:hAnsi="Liberation Serif" w:cs="Liberation Serif"/>
          <w:sz w:val="23"/>
          <w:szCs w:val="23"/>
        </w:rPr>
        <w:tab/>
        <w:t>Управление образования обращает внимание на необходимость продолжения совместной работы с заинтересованными ведомствами, направленной на предупреждение происшествий с несовершеннолетними на водоемах, в связи с этим рекомендует:</w:t>
      </w:r>
    </w:p>
    <w:p w:rsidR="00237BF0" w:rsidRPr="00410221" w:rsidRDefault="00237BF0" w:rsidP="00237BF0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proofErr w:type="gramStart"/>
      <w:r w:rsidRPr="00410221">
        <w:rPr>
          <w:rFonts w:ascii="Liberation Serif" w:hAnsi="Liberation Serif" w:cs="Liberation Serif"/>
          <w:sz w:val="23"/>
          <w:szCs w:val="23"/>
        </w:rPr>
        <w:t>продолжить в организациях отдыха детей и их оздоровления проведение просветительской работы («классных часов») с несовершеннолетними по вопросам безопасного поведения на водных объектах, в том числе с отработкой практических навыков и обучению детей плаванию (при наличии соответствующих возможностей), а также по отработке алгоритма поведения в случае, когда ребенок становится свидетелем несчастного случая на водоеме;</w:t>
      </w:r>
      <w:proofErr w:type="gramEnd"/>
    </w:p>
    <w:p w:rsidR="00237BF0" w:rsidRPr="00410221" w:rsidRDefault="00237BF0" w:rsidP="00237BF0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3"/>
          <w:szCs w:val="23"/>
        </w:rPr>
      </w:pPr>
      <w:r w:rsidRPr="00410221">
        <w:rPr>
          <w:rFonts w:ascii="Liberation Serif" w:hAnsi="Liberation Serif" w:cs="Liberation Serif"/>
          <w:sz w:val="23"/>
          <w:szCs w:val="23"/>
        </w:rPr>
        <w:t>разместить класс</w:t>
      </w:r>
      <w:r w:rsidR="00410221" w:rsidRPr="00410221">
        <w:rPr>
          <w:rFonts w:ascii="Liberation Serif" w:hAnsi="Liberation Serif" w:cs="Liberation Serif"/>
          <w:sz w:val="23"/>
          <w:szCs w:val="23"/>
        </w:rPr>
        <w:t>ным руководителям, (воспитателям</w:t>
      </w:r>
      <w:r w:rsidRPr="00410221">
        <w:rPr>
          <w:rFonts w:ascii="Liberation Serif" w:hAnsi="Liberation Serif" w:cs="Liberation Serif"/>
          <w:sz w:val="23"/>
          <w:szCs w:val="23"/>
        </w:rPr>
        <w:t>) наглядную информацию (памятки, буклеты) для родителей (законных представителей) с рекомендациями по профилактике гибели и травматизма детей на водных объектах в родительских чатах в системах мгновенного обмена сообщениями («</w:t>
      </w:r>
      <w:proofErr w:type="spellStart"/>
      <w:r w:rsidRPr="00410221">
        <w:rPr>
          <w:rFonts w:ascii="Liberation Serif" w:hAnsi="Liberation Serif" w:cs="Liberation Serif"/>
          <w:sz w:val="23"/>
          <w:szCs w:val="23"/>
        </w:rPr>
        <w:t>Ватсап</w:t>
      </w:r>
      <w:proofErr w:type="spellEnd"/>
      <w:r w:rsidRPr="00410221">
        <w:rPr>
          <w:rFonts w:ascii="Liberation Serif" w:hAnsi="Liberation Serif" w:cs="Liberation Serif"/>
          <w:sz w:val="23"/>
          <w:szCs w:val="23"/>
        </w:rPr>
        <w:t>», «</w:t>
      </w:r>
      <w:proofErr w:type="spellStart"/>
      <w:r w:rsidRPr="00410221">
        <w:rPr>
          <w:rFonts w:ascii="Liberation Serif" w:hAnsi="Liberation Serif" w:cs="Liberation Serif"/>
          <w:sz w:val="23"/>
          <w:szCs w:val="23"/>
        </w:rPr>
        <w:t>Вайбер</w:t>
      </w:r>
      <w:proofErr w:type="spellEnd"/>
      <w:r w:rsidRPr="00410221">
        <w:rPr>
          <w:rFonts w:ascii="Liberation Serif" w:hAnsi="Liberation Serif" w:cs="Liberation Serif"/>
          <w:sz w:val="23"/>
          <w:szCs w:val="23"/>
        </w:rPr>
        <w:t>», «Телеграмм»).</w:t>
      </w:r>
    </w:p>
    <w:p w:rsidR="00237BF0" w:rsidRPr="00410221" w:rsidRDefault="00237BF0" w:rsidP="00237BF0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/>
          <w:sz w:val="23"/>
          <w:szCs w:val="23"/>
        </w:rPr>
      </w:pPr>
      <w:r w:rsidRPr="00410221">
        <w:rPr>
          <w:rFonts w:ascii="Liberation Serif" w:hAnsi="Liberation Serif" w:cs="Liberation Serif"/>
          <w:sz w:val="23"/>
          <w:szCs w:val="23"/>
        </w:rPr>
        <w:t xml:space="preserve">Также сообщаем, что Министерством образования </w:t>
      </w:r>
      <w:r w:rsidRPr="00410221">
        <w:rPr>
          <w:rFonts w:ascii="Liberation Serif" w:hAnsi="Liberation Serif"/>
          <w:sz w:val="23"/>
          <w:szCs w:val="23"/>
        </w:rPr>
        <w:t xml:space="preserve">и молодежной политики Свердловской области </w:t>
      </w:r>
      <w:r w:rsidRPr="00410221">
        <w:rPr>
          <w:rFonts w:ascii="Liberation Serif" w:hAnsi="Liberation Serif" w:cs="Liberation Serif"/>
          <w:sz w:val="23"/>
          <w:szCs w:val="23"/>
        </w:rPr>
        <w:t xml:space="preserve">подготовлены </w:t>
      </w:r>
      <w:proofErr w:type="spellStart"/>
      <w:r w:rsidRPr="00410221">
        <w:rPr>
          <w:rFonts w:ascii="Liberation Serif" w:hAnsi="Liberation Serif" w:cs="Liberation Serif"/>
          <w:sz w:val="23"/>
          <w:szCs w:val="23"/>
        </w:rPr>
        <w:t>инфографики</w:t>
      </w:r>
      <w:proofErr w:type="spellEnd"/>
      <w:r w:rsidRPr="00410221">
        <w:rPr>
          <w:rFonts w:ascii="Liberation Serif" w:hAnsi="Liberation Serif" w:cs="Liberation Serif"/>
          <w:sz w:val="23"/>
          <w:szCs w:val="23"/>
        </w:rPr>
        <w:t xml:space="preserve"> с профилактической информацией, рекомендуем вам использовать их для размещения в чатах </w:t>
      </w:r>
      <w:hyperlink r:id="rId6" w:history="1">
        <w:r w:rsidRPr="00410221">
          <w:rPr>
            <w:rStyle w:val="a6"/>
            <w:rFonts w:ascii="Liberation Serif" w:hAnsi="Liberation Serif" w:cs="Liberation Serif"/>
            <w:sz w:val="23"/>
            <w:szCs w:val="23"/>
          </w:rPr>
          <w:t>https://cloud.egov66.ru/s/BxEDixisYymcko8?path=%2F</w:t>
        </w:r>
      </w:hyperlink>
      <w:proofErr w:type="gramStart"/>
      <w:r w:rsidRPr="00410221">
        <w:rPr>
          <w:rFonts w:ascii="Liberation Serif" w:hAnsi="Liberation Serif" w:cs="Liberation Serif"/>
          <w:sz w:val="23"/>
          <w:szCs w:val="23"/>
        </w:rPr>
        <w:t xml:space="preserve"> )</w:t>
      </w:r>
      <w:proofErr w:type="gramEnd"/>
      <w:r w:rsidRPr="00410221">
        <w:rPr>
          <w:rFonts w:ascii="Liberation Serif" w:hAnsi="Liberation Serif" w:cs="Liberation Serif"/>
          <w:sz w:val="23"/>
          <w:szCs w:val="23"/>
        </w:rPr>
        <w:t>.</w:t>
      </w:r>
    </w:p>
    <w:p w:rsidR="00237BF0" w:rsidRPr="00410221" w:rsidRDefault="00237BF0" w:rsidP="00237BF0">
      <w:pPr>
        <w:pStyle w:val="11"/>
        <w:shd w:val="clear" w:color="auto" w:fill="auto"/>
        <w:spacing w:line="240" w:lineRule="auto"/>
        <w:ind w:left="20" w:right="20" w:firstLine="700"/>
        <w:jc w:val="both"/>
        <w:rPr>
          <w:rFonts w:ascii="Liberation Serif" w:hAnsi="Liberation Serif"/>
          <w:sz w:val="23"/>
          <w:szCs w:val="23"/>
        </w:rPr>
      </w:pPr>
    </w:p>
    <w:p w:rsidR="00237BF0" w:rsidRPr="00410221" w:rsidRDefault="00237BF0" w:rsidP="00237BF0">
      <w:pPr>
        <w:pStyle w:val="11"/>
        <w:shd w:val="clear" w:color="auto" w:fill="auto"/>
        <w:spacing w:line="240" w:lineRule="auto"/>
        <w:ind w:left="20" w:right="20" w:firstLine="700"/>
        <w:jc w:val="both"/>
        <w:rPr>
          <w:rFonts w:ascii="Liberation Serif" w:hAnsi="Liberation Serif"/>
          <w:sz w:val="23"/>
          <w:szCs w:val="23"/>
        </w:rPr>
      </w:pPr>
    </w:p>
    <w:p w:rsidR="00237BF0" w:rsidRPr="00410221" w:rsidRDefault="00237BF0" w:rsidP="00237BF0">
      <w:pPr>
        <w:pStyle w:val="11"/>
        <w:shd w:val="clear" w:color="auto" w:fill="auto"/>
        <w:spacing w:line="240" w:lineRule="auto"/>
        <w:ind w:left="20" w:right="20" w:firstLine="700"/>
        <w:jc w:val="both"/>
        <w:rPr>
          <w:rFonts w:ascii="Liberation Serif" w:hAnsi="Liberation Serif"/>
          <w:sz w:val="23"/>
          <w:szCs w:val="23"/>
        </w:rPr>
      </w:pPr>
    </w:p>
    <w:p w:rsidR="00237BF0" w:rsidRPr="00410221" w:rsidRDefault="00237BF0" w:rsidP="00237BF0">
      <w:pPr>
        <w:jc w:val="both"/>
        <w:rPr>
          <w:rFonts w:ascii="Liberation Serif" w:hAnsi="Liberation Serif"/>
          <w:sz w:val="23"/>
          <w:szCs w:val="23"/>
        </w:rPr>
      </w:pPr>
      <w:r w:rsidRPr="00410221">
        <w:rPr>
          <w:rFonts w:ascii="Liberation Serif" w:hAnsi="Liberation Serif"/>
          <w:sz w:val="23"/>
          <w:szCs w:val="23"/>
        </w:rPr>
        <w:t>И.о</w:t>
      </w:r>
      <w:proofErr w:type="gramStart"/>
      <w:r w:rsidRPr="00410221">
        <w:rPr>
          <w:rFonts w:ascii="Liberation Serif" w:hAnsi="Liberation Serif"/>
          <w:sz w:val="23"/>
          <w:szCs w:val="23"/>
        </w:rPr>
        <w:t>.н</w:t>
      </w:r>
      <w:proofErr w:type="gramEnd"/>
      <w:r w:rsidRPr="00410221">
        <w:rPr>
          <w:rFonts w:ascii="Liberation Serif" w:hAnsi="Liberation Serif"/>
          <w:sz w:val="23"/>
          <w:szCs w:val="23"/>
        </w:rPr>
        <w:t>ачальника</w:t>
      </w:r>
      <w:r w:rsidRPr="00410221">
        <w:rPr>
          <w:rFonts w:ascii="Liberation Serif" w:hAnsi="Liberation Serif"/>
          <w:sz w:val="23"/>
          <w:szCs w:val="23"/>
        </w:rPr>
        <w:tab/>
      </w:r>
      <w:r w:rsidRPr="00410221">
        <w:rPr>
          <w:rFonts w:ascii="Liberation Serif" w:hAnsi="Liberation Serif"/>
          <w:sz w:val="23"/>
          <w:szCs w:val="23"/>
        </w:rPr>
        <w:tab/>
      </w:r>
      <w:r w:rsidRPr="00410221">
        <w:rPr>
          <w:rFonts w:ascii="Liberation Serif" w:hAnsi="Liberation Serif"/>
          <w:sz w:val="23"/>
          <w:szCs w:val="23"/>
        </w:rPr>
        <w:tab/>
      </w:r>
      <w:r w:rsidRPr="00410221">
        <w:rPr>
          <w:rFonts w:ascii="Liberation Serif" w:hAnsi="Liberation Serif"/>
          <w:sz w:val="23"/>
          <w:szCs w:val="23"/>
        </w:rPr>
        <w:tab/>
      </w:r>
      <w:r w:rsidRPr="00410221">
        <w:rPr>
          <w:rFonts w:ascii="Liberation Serif" w:hAnsi="Liberation Serif"/>
          <w:sz w:val="23"/>
          <w:szCs w:val="23"/>
        </w:rPr>
        <w:tab/>
      </w:r>
      <w:r w:rsidRPr="00410221">
        <w:rPr>
          <w:rFonts w:ascii="Liberation Serif" w:hAnsi="Liberation Serif"/>
          <w:sz w:val="23"/>
          <w:szCs w:val="23"/>
        </w:rPr>
        <w:tab/>
      </w:r>
      <w:r w:rsidRPr="00410221">
        <w:rPr>
          <w:rFonts w:ascii="Liberation Serif" w:hAnsi="Liberation Serif"/>
          <w:sz w:val="23"/>
          <w:szCs w:val="23"/>
        </w:rPr>
        <w:tab/>
      </w:r>
      <w:r w:rsidRPr="00410221">
        <w:rPr>
          <w:rFonts w:ascii="Liberation Serif" w:hAnsi="Liberation Serif"/>
          <w:sz w:val="23"/>
          <w:szCs w:val="23"/>
        </w:rPr>
        <w:tab/>
      </w:r>
      <w:r w:rsidRPr="00410221">
        <w:rPr>
          <w:rFonts w:ascii="Liberation Serif" w:hAnsi="Liberation Serif"/>
          <w:sz w:val="23"/>
          <w:szCs w:val="23"/>
        </w:rPr>
        <w:tab/>
        <w:t xml:space="preserve"> Н.В.Казанцева</w:t>
      </w:r>
    </w:p>
    <w:p w:rsidR="00237BF0" w:rsidRPr="00410221" w:rsidRDefault="00237BF0" w:rsidP="00237BF0">
      <w:pPr>
        <w:jc w:val="both"/>
        <w:rPr>
          <w:rFonts w:ascii="Liberation Serif" w:hAnsi="Liberation Serif"/>
          <w:sz w:val="23"/>
          <w:szCs w:val="23"/>
        </w:rPr>
      </w:pPr>
    </w:p>
    <w:p w:rsidR="00237BF0" w:rsidRDefault="00237BF0" w:rsidP="00237BF0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Екатерина Анатольевна Федоровских</w:t>
      </w:r>
    </w:p>
    <w:p w:rsidR="00237BF0" w:rsidRPr="00E0566F" w:rsidRDefault="00237BF0" w:rsidP="00237BF0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8(3439) 36-</w:t>
      </w:r>
      <w:r w:rsidRPr="00FF79C3">
        <w:rPr>
          <w:rFonts w:ascii="Liberation Serif" w:hAnsi="Liberation Serif"/>
          <w:sz w:val="20"/>
          <w:szCs w:val="20"/>
        </w:rPr>
        <w:t>5</w:t>
      </w:r>
      <w:r>
        <w:rPr>
          <w:rFonts w:ascii="Liberation Serif" w:hAnsi="Liberation Serif"/>
          <w:sz w:val="20"/>
          <w:szCs w:val="20"/>
        </w:rPr>
        <w:t>0-</w:t>
      </w:r>
      <w:r w:rsidRPr="00FF79C3">
        <w:rPr>
          <w:rFonts w:ascii="Liberation Serif" w:hAnsi="Liberation Serif"/>
          <w:sz w:val="20"/>
          <w:szCs w:val="20"/>
        </w:rPr>
        <w:t>74</w:t>
      </w:r>
    </w:p>
    <w:p w:rsidR="005D3A6B" w:rsidRPr="00237BF0" w:rsidRDefault="005D3A6B">
      <w:pPr>
        <w:rPr>
          <w:rFonts w:ascii="Liberation Serif" w:hAnsi="Liberation Serif"/>
        </w:rPr>
      </w:pPr>
    </w:p>
    <w:sectPr w:rsidR="005D3A6B" w:rsidRPr="00237BF0" w:rsidSect="0041022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7BF0"/>
    <w:rsid w:val="000D216D"/>
    <w:rsid w:val="001A6D85"/>
    <w:rsid w:val="00237BF0"/>
    <w:rsid w:val="00410221"/>
    <w:rsid w:val="00452AEC"/>
    <w:rsid w:val="005D3A6B"/>
    <w:rsid w:val="007A0B6B"/>
    <w:rsid w:val="00CC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2AEC"/>
    <w:pPr>
      <w:keepNext/>
      <w:jc w:val="right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452AEC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52AEC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237B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237BF0"/>
    <w:pPr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7B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37BF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237BF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egov66.ru/s/BxEDixisYymcko8?path=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1AA67-E890-4BC7-989E-A378EC66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ins5</cp:lastModifiedBy>
  <cp:revision>1</cp:revision>
  <cp:lastPrinted>2022-06-17T10:44:00Z</cp:lastPrinted>
  <dcterms:created xsi:type="dcterms:W3CDTF">2022-06-17T09:58:00Z</dcterms:created>
  <dcterms:modified xsi:type="dcterms:W3CDTF">2022-06-17T11:12:00Z</dcterms:modified>
</cp:coreProperties>
</file>